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3681" w14:textId="17D51AE7" w:rsidR="00981F03" w:rsidRPr="00023431" w:rsidRDefault="00981F03">
      <w:pPr>
        <w:pStyle w:val="a3"/>
        <w:rPr>
          <w:sz w:val="32"/>
          <w:szCs w:val="32"/>
        </w:rPr>
      </w:pPr>
      <w:r w:rsidRPr="00023431">
        <w:rPr>
          <w:sz w:val="32"/>
          <w:szCs w:val="32"/>
        </w:rPr>
        <w:t>Договор №</w:t>
      </w:r>
      <w:r w:rsidR="007C2D39" w:rsidRPr="00023431">
        <w:rPr>
          <w:sz w:val="32"/>
          <w:szCs w:val="32"/>
        </w:rPr>
        <w:t xml:space="preserve"> </w:t>
      </w:r>
      <w:r w:rsidR="0076285A">
        <w:rPr>
          <w:bCs w:val="0"/>
          <w:sz w:val="32"/>
          <w:szCs w:val="32"/>
        </w:rPr>
        <w:t>___</w:t>
      </w:r>
      <w:r w:rsidR="003F452B" w:rsidRPr="00023431">
        <w:rPr>
          <w:bCs w:val="0"/>
          <w:sz w:val="32"/>
          <w:szCs w:val="32"/>
        </w:rPr>
        <w:t>/</w:t>
      </w:r>
      <w:r w:rsidR="00BD6A9F">
        <w:rPr>
          <w:bCs w:val="0"/>
          <w:sz w:val="32"/>
          <w:szCs w:val="32"/>
        </w:rPr>
        <w:t>024</w:t>
      </w:r>
    </w:p>
    <w:p w14:paraId="7E03AAD5" w14:textId="77777777" w:rsidR="00981F03" w:rsidRPr="00023431" w:rsidRDefault="00F115D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2"/>
          <w:szCs w:val="22"/>
        </w:rPr>
      </w:pPr>
      <w:r w:rsidRPr="00F115D6">
        <w:rPr>
          <w:b/>
          <w:bCs/>
          <w:color w:val="000000"/>
          <w:sz w:val="32"/>
          <w:szCs w:val="32"/>
        </w:rPr>
        <w:t>на оказание услуг по предоставлению расчета норм расхода топлива на транспортные средства</w:t>
      </w:r>
    </w:p>
    <w:p w14:paraId="6DBDA184" w14:textId="77777777" w:rsidR="00981F03" w:rsidRPr="00023431" w:rsidRDefault="00981F0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2"/>
          <w:szCs w:val="22"/>
        </w:rPr>
      </w:pPr>
    </w:p>
    <w:p w14:paraId="1EEA3F2A" w14:textId="77777777" w:rsidR="00981F03" w:rsidRPr="00023431" w:rsidRDefault="00981F0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2"/>
          <w:szCs w:val="22"/>
        </w:rPr>
      </w:pPr>
    </w:p>
    <w:p w14:paraId="1B85EBA0" w14:textId="74F30383" w:rsidR="00981F03" w:rsidRPr="00023431" w:rsidRDefault="00981F0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2"/>
          <w:szCs w:val="22"/>
        </w:rPr>
      </w:pPr>
    </w:p>
    <w:p w14:paraId="7BAD29E5" w14:textId="462DFF63" w:rsidR="00981F03" w:rsidRPr="00023431" w:rsidRDefault="00AE2DF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023431">
        <w:rPr>
          <w:b/>
          <w:bCs/>
          <w:color w:val="000000"/>
          <w:sz w:val="22"/>
          <w:szCs w:val="22"/>
        </w:rPr>
        <w:t xml:space="preserve">г. </w:t>
      </w:r>
      <w:r w:rsidR="00752732" w:rsidRPr="00023431">
        <w:rPr>
          <w:b/>
          <w:bCs/>
          <w:color w:val="000000"/>
          <w:sz w:val="22"/>
          <w:szCs w:val="22"/>
        </w:rPr>
        <w:t>Казань</w:t>
      </w:r>
      <w:r w:rsidR="00752732" w:rsidRPr="00023431">
        <w:rPr>
          <w:b/>
          <w:bCs/>
          <w:color w:val="000000"/>
          <w:sz w:val="22"/>
          <w:szCs w:val="22"/>
        </w:rPr>
        <w:tab/>
      </w:r>
      <w:r w:rsidRPr="00023431">
        <w:rPr>
          <w:b/>
          <w:bCs/>
          <w:color w:val="000000"/>
          <w:sz w:val="22"/>
          <w:szCs w:val="22"/>
        </w:rPr>
        <w:tab/>
      </w:r>
      <w:r w:rsidRPr="00023431">
        <w:rPr>
          <w:b/>
          <w:bCs/>
          <w:color w:val="000000"/>
          <w:sz w:val="22"/>
          <w:szCs w:val="22"/>
        </w:rPr>
        <w:tab/>
      </w:r>
      <w:r w:rsidRPr="00023431">
        <w:rPr>
          <w:b/>
          <w:bCs/>
          <w:color w:val="000000"/>
          <w:sz w:val="22"/>
          <w:szCs w:val="22"/>
        </w:rPr>
        <w:tab/>
      </w:r>
      <w:r w:rsidRPr="00023431">
        <w:rPr>
          <w:b/>
          <w:bCs/>
          <w:color w:val="000000"/>
          <w:sz w:val="22"/>
          <w:szCs w:val="22"/>
        </w:rPr>
        <w:tab/>
      </w:r>
      <w:r w:rsidRPr="00023431">
        <w:rPr>
          <w:b/>
          <w:bCs/>
          <w:color w:val="000000"/>
          <w:sz w:val="22"/>
          <w:szCs w:val="22"/>
        </w:rPr>
        <w:tab/>
      </w:r>
      <w:r w:rsidRPr="00023431">
        <w:rPr>
          <w:b/>
          <w:bCs/>
          <w:color w:val="000000"/>
          <w:sz w:val="22"/>
          <w:szCs w:val="22"/>
        </w:rPr>
        <w:tab/>
      </w:r>
      <w:r w:rsidRPr="00023431">
        <w:rPr>
          <w:b/>
          <w:bCs/>
          <w:color w:val="000000"/>
          <w:sz w:val="22"/>
          <w:szCs w:val="22"/>
        </w:rPr>
        <w:tab/>
      </w:r>
      <w:r w:rsidR="00752732" w:rsidRPr="00023431">
        <w:rPr>
          <w:b/>
          <w:bCs/>
          <w:color w:val="000000"/>
          <w:sz w:val="22"/>
          <w:szCs w:val="22"/>
        </w:rPr>
        <w:tab/>
      </w:r>
      <w:r w:rsidR="00A952F4" w:rsidRPr="00023431">
        <w:rPr>
          <w:b/>
          <w:bCs/>
          <w:color w:val="000000"/>
          <w:sz w:val="22"/>
          <w:szCs w:val="22"/>
        </w:rPr>
        <w:tab/>
        <w:t xml:space="preserve"> «</w:t>
      </w:r>
      <w:r w:rsidR="004455CA">
        <w:rPr>
          <w:b/>
          <w:bCs/>
          <w:color w:val="000000"/>
          <w:sz w:val="22"/>
          <w:szCs w:val="22"/>
        </w:rPr>
        <w:t>10</w:t>
      </w:r>
      <w:r w:rsidR="00981F03" w:rsidRPr="00023431">
        <w:rPr>
          <w:b/>
          <w:bCs/>
          <w:color w:val="000000"/>
          <w:sz w:val="22"/>
          <w:szCs w:val="22"/>
        </w:rPr>
        <w:t>»</w:t>
      </w:r>
      <w:r w:rsidR="00DF5409" w:rsidRPr="00023431">
        <w:rPr>
          <w:b/>
          <w:bCs/>
          <w:color w:val="000000"/>
          <w:sz w:val="22"/>
          <w:szCs w:val="22"/>
        </w:rPr>
        <w:t xml:space="preserve"> </w:t>
      </w:r>
      <w:r w:rsidR="00BD6A9F" w:rsidRPr="00BD6A9F">
        <w:rPr>
          <w:b/>
          <w:bCs/>
          <w:color w:val="000000"/>
          <w:sz w:val="22"/>
          <w:szCs w:val="22"/>
        </w:rPr>
        <w:t xml:space="preserve">января </w:t>
      </w:r>
      <w:r w:rsidR="00BD6A9F">
        <w:rPr>
          <w:b/>
          <w:bCs/>
          <w:color w:val="000000"/>
          <w:sz w:val="22"/>
          <w:szCs w:val="22"/>
        </w:rPr>
        <w:t>2024</w:t>
      </w:r>
      <w:r w:rsidR="00981F03" w:rsidRPr="00023431">
        <w:rPr>
          <w:b/>
          <w:bCs/>
          <w:color w:val="000000"/>
          <w:sz w:val="22"/>
          <w:szCs w:val="22"/>
        </w:rPr>
        <w:t xml:space="preserve"> г.</w:t>
      </w:r>
    </w:p>
    <w:p w14:paraId="3D2D2F0D" w14:textId="77777777" w:rsidR="00981F03" w:rsidRPr="00023431" w:rsidRDefault="00981F0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3431">
        <w:rPr>
          <w:color w:val="000000"/>
          <w:sz w:val="22"/>
          <w:szCs w:val="22"/>
        </w:rPr>
        <w:t xml:space="preserve"> </w:t>
      </w:r>
    </w:p>
    <w:p w14:paraId="0972DF1E" w14:textId="77777777" w:rsidR="00981F03" w:rsidRPr="00023431" w:rsidRDefault="00981F0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6E629C3" w14:textId="77777777" w:rsidR="00981F03" w:rsidRPr="00023431" w:rsidRDefault="00981F0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6DCE998" w14:textId="64201CCD" w:rsidR="00981F03" w:rsidRPr="00023431" w:rsidRDefault="00C7771C" w:rsidP="009951E6">
      <w:pPr>
        <w:pStyle w:val="1"/>
        <w:jc w:val="both"/>
        <w:rPr>
          <w:b w:val="0"/>
          <w:sz w:val="20"/>
        </w:rPr>
      </w:pPr>
      <w:r w:rsidRPr="00023431">
        <w:rPr>
          <w:b w:val="0"/>
          <w:bCs w:val="0"/>
          <w:sz w:val="20"/>
          <w:szCs w:val="20"/>
        </w:rPr>
        <w:t xml:space="preserve">     </w:t>
      </w:r>
      <w:r w:rsidR="00D6134A" w:rsidRPr="00023431">
        <w:rPr>
          <w:bCs w:val="0"/>
          <w:sz w:val="20"/>
          <w:szCs w:val="20"/>
        </w:rPr>
        <w:t>Общество с ограниченной ответственностью</w:t>
      </w:r>
      <w:r w:rsidR="00D6134A" w:rsidRPr="00023431">
        <w:rPr>
          <w:sz w:val="20"/>
          <w:szCs w:val="20"/>
        </w:rPr>
        <w:t xml:space="preserve"> </w:t>
      </w:r>
      <w:r w:rsidR="00D6134A" w:rsidRPr="00023431">
        <w:rPr>
          <w:bCs w:val="0"/>
          <w:sz w:val="20"/>
          <w:szCs w:val="20"/>
        </w:rPr>
        <w:t>«Транспортный Консалтинг»</w:t>
      </w:r>
      <w:r w:rsidR="00D6134A" w:rsidRPr="00023431">
        <w:rPr>
          <w:b w:val="0"/>
          <w:bCs w:val="0"/>
          <w:sz w:val="20"/>
          <w:szCs w:val="20"/>
        </w:rPr>
        <w:t>,</w:t>
      </w:r>
      <w:r w:rsidR="00D6134A" w:rsidRPr="00023431">
        <w:rPr>
          <w:b w:val="0"/>
          <w:sz w:val="20"/>
          <w:szCs w:val="20"/>
        </w:rPr>
        <w:t xml:space="preserve"> именуемое в дальнейшем </w:t>
      </w:r>
      <w:r w:rsidR="00D6134A" w:rsidRPr="00023431">
        <w:rPr>
          <w:b w:val="0"/>
          <w:bCs w:val="0"/>
          <w:sz w:val="20"/>
          <w:szCs w:val="20"/>
        </w:rPr>
        <w:t>Исполнитель</w:t>
      </w:r>
      <w:r w:rsidR="00D6134A" w:rsidRPr="00023431">
        <w:rPr>
          <w:b w:val="0"/>
          <w:sz w:val="20"/>
          <w:szCs w:val="20"/>
        </w:rPr>
        <w:t xml:space="preserve">, в лице директора Зворыгина Константина Валентиновича, действующего на основании Устава, с одной стороны и </w:t>
      </w:r>
      <w:r w:rsidR="009951E6" w:rsidRPr="009951E6">
        <w:rPr>
          <w:sz w:val="20"/>
          <w:szCs w:val="20"/>
        </w:rPr>
        <w:t>государственное бюджетное стационарное учреждение социального обслуживания</w:t>
      </w:r>
      <w:r w:rsidR="009951E6">
        <w:rPr>
          <w:sz w:val="20"/>
          <w:szCs w:val="20"/>
        </w:rPr>
        <w:t xml:space="preserve"> </w:t>
      </w:r>
      <w:r w:rsidR="009951E6" w:rsidRPr="009951E6">
        <w:rPr>
          <w:sz w:val="20"/>
          <w:szCs w:val="20"/>
        </w:rPr>
        <w:t>«Мариинский психоневрологический</w:t>
      </w:r>
      <w:r w:rsidR="009951E6">
        <w:rPr>
          <w:sz w:val="20"/>
          <w:szCs w:val="20"/>
        </w:rPr>
        <w:t xml:space="preserve"> </w:t>
      </w:r>
      <w:r w:rsidR="009951E6" w:rsidRPr="009951E6">
        <w:rPr>
          <w:sz w:val="20"/>
          <w:szCs w:val="20"/>
        </w:rPr>
        <w:t>интернат»</w:t>
      </w:r>
      <w:r w:rsidR="00D6134A" w:rsidRPr="00023431">
        <w:rPr>
          <w:b w:val="0"/>
          <w:sz w:val="20"/>
          <w:szCs w:val="20"/>
        </w:rPr>
        <w:t>,</w:t>
      </w:r>
      <w:r w:rsidR="00D6134A" w:rsidRPr="00023431">
        <w:rPr>
          <w:sz w:val="20"/>
          <w:szCs w:val="20"/>
        </w:rPr>
        <w:t xml:space="preserve"> </w:t>
      </w:r>
      <w:r w:rsidR="00D6134A" w:rsidRPr="00023431">
        <w:rPr>
          <w:b w:val="0"/>
          <w:sz w:val="20"/>
          <w:szCs w:val="20"/>
        </w:rPr>
        <w:t xml:space="preserve">именуемое в дальнейшем Заказчик, в лице </w:t>
      </w:r>
      <w:r w:rsidR="009951E6">
        <w:rPr>
          <w:b w:val="0"/>
          <w:sz w:val="20"/>
          <w:szCs w:val="20"/>
        </w:rPr>
        <w:t xml:space="preserve">директора </w:t>
      </w:r>
      <w:proofErr w:type="spellStart"/>
      <w:r w:rsidR="009951E6" w:rsidRPr="009951E6">
        <w:rPr>
          <w:b w:val="0"/>
          <w:sz w:val="20"/>
          <w:szCs w:val="20"/>
        </w:rPr>
        <w:t>Стойкин</w:t>
      </w:r>
      <w:r w:rsidR="009951E6">
        <w:rPr>
          <w:b w:val="0"/>
          <w:sz w:val="20"/>
          <w:szCs w:val="20"/>
        </w:rPr>
        <w:t>ой</w:t>
      </w:r>
      <w:proofErr w:type="spellEnd"/>
      <w:r w:rsidR="009951E6" w:rsidRPr="009951E6">
        <w:rPr>
          <w:b w:val="0"/>
          <w:sz w:val="20"/>
          <w:szCs w:val="20"/>
        </w:rPr>
        <w:t xml:space="preserve"> Елен</w:t>
      </w:r>
      <w:r w:rsidR="009951E6">
        <w:rPr>
          <w:b w:val="0"/>
          <w:sz w:val="20"/>
          <w:szCs w:val="20"/>
        </w:rPr>
        <w:t>ы</w:t>
      </w:r>
      <w:r w:rsidR="009951E6" w:rsidRPr="009951E6">
        <w:rPr>
          <w:b w:val="0"/>
          <w:sz w:val="20"/>
          <w:szCs w:val="20"/>
        </w:rPr>
        <w:t xml:space="preserve"> Анатольевн</w:t>
      </w:r>
      <w:r w:rsidR="009951E6">
        <w:rPr>
          <w:b w:val="0"/>
          <w:sz w:val="20"/>
          <w:szCs w:val="20"/>
        </w:rPr>
        <w:t>ы</w:t>
      </w:r>
      <w:r w:rsidR="002963B7" w:rsidRPr="00023431">
        <w:rPr>
          <w:b w:val="0"/>
          <w:sz w:val="20"/>
          <w:szCs w:val="20"/>
        </w:rPr>
        <w:t xml:space="preserve">, действующего на основании </w:t>
      </w:r>
      <w:r w:rsidR="009951E6">
        <w:rPr>
          <w:b w:val="0"/>
          <w:sz w:val="20"/>
          <w:szCs w:val="20"/>
        </w:rPr>
        <w:t>Устава</w:t>
      </w:r>
      <w:r w:rsidR="00D6134A" w:rsidRPr="00023431">
        <w:rPr>
          <w:b w:val="0"/>
          <w:sz w:val="20"/>
          <w:szCs w:val="20"/>
        </w:rPr>
        <w:t>, с другой стороны, заключили настоящий договор о нижеследующем:</w:t>
      </w:r>
    </w:p>
    <w:p w14:paraId="33FA3832" w14:textId="77777777" w:rsidR="00981F03" w:rsidRPr="00023431" w:rsidRDefault="00981F03" w:rsidP="00C7771C">
      <w:pPr>
        <w:pStyle w:val="a5"/>
        <w:rPr>
          <w:sz w:val="20"/>
          <w:szCs w:val="20"/>
        </w:rPr>
      </w:pPr>
    </w:p>
    <w:p w14:paraId="214AB70C" w14:textId="77777777" w:rsidR="00981F03" w:rsidRPr="00023431" w:rsidRDefault="00981F0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023431">
        <w:rPr>
          <w:b/>
          <w:bCs/>
          <w:color w:val="000000"/>
          <w:sz w:val="20"/>
          <w:szCs w:val="20"/>
        </w:rPr>
        <w:t>ПРЕДМЕТ ДОГОВОРА</w:t>
      </w:r>
    </w:p>
    <w:p w14:paraId="4A5D1BE1" w14:textId="77777777" w:rsidR="00981F03" w:rsidRPr="00023431" w:rsidRDefault="00981F03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0"/>
          <w:szCs w:val="20"/>
        </w:rPr>
      </w:pPr>
    </w:p>
    <w:p w14:paraId="71035C61" w14:textId="350F1C5E" w:rsidR="00981F03" w:rsidRDefault="00F115D6">
      <w:pPr>
        <w:widowControl w:val="0"/>
        <w:numPr>
          <w:ilvl w:val="1"/>
          <w:numId w:val="1"/>
        </w:numPr>
        <w:tabs>
          <w:tab w:val="clear" w:pos="765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Исполнитель в соответствии с настоящим договором оказывает Заказчику услуги по предоставлению</w:t>
      </w:r>
      <w:r w:rsidR="00DF0046">
        <w:rPr>
          <w:color w:val="000000"/>
          <w:sz w:val="20"/>
          <w:szCs w:val="20"/>
        </w:rPr>
        <w:t xml:space="preserve"> базовой нормы в общем</w:t>
      </w:r>
      <w:r w:rsidRPr="00F115D6">
        <w:rPr>
          <w:color w:val="000000"/>
          <w:sz w:val="20"/>
          <w:szCs w:val="20"/>
        </w:rPr>
        <w:t xml:space="preserve"> сводно</w:t>
      </w:r>
      <w:r w:rsidR="00DF0046">
        <w:rPr>
          <w:color w:val="000000"/>
          <w:sz w:val="20"/>
          <w:szCs w:val="20"/>
        </w:rPr>
        <w:t>м</w:t>
      </w:r>
      <w:r w:rsidRPr="00F115D6">
        <w:rPr>
          <w:color w:val="000000"/>
          <w:sz w:val="20"/>
          <w:szCs w:val="20"/>
        </w:rPr>
        <w:t xml:space="preserve"> расчет</w:t>
      </w:r>
      <w:r w:rsidR="00DF0046">
        <w:rPr>
          <w:color w:val="000000"/>
          <w:sz w:val="20"/>
          <w:szCs w:val="20"/>
        </w:rPr>
        <w:t>е</w:t>
      </w:r>
      <w:r w:rsidRPr="00F115D6">
        <w:rPr>
          <w:color w:val="000000"/>
          <w:sz w:val="20"/>
          <w:szCs w:val="20"/>
        </w:rPr>
        <w:t xml:space="preserve"> норм расхода топлива на транспортные средства. </w:t>
      </w:r>
      <w:r w:rsidR="003C31B8" w:rsidRPr="00F115D6">
        <w:rPr>
          <w:color w:val="000000"/>
          <w:sz w:val="20"/>
          <w:szCs w:val="20"/>
        </w:rPr>
        <w:t>Исполнитель</w:t>
      </w:r>
      <w:r w:rsidR="003C31B8">
        <w:rPr>
          <w:color w:val="000000"/>
          <w:sz w:val="20"/>
          <w:szCs w:val="20"/>
        </w:rPr>
        <w:t>, п</w:t>
      </w:r>
      <w:r w:rsidRPr="00F115D6">
        <w:rPr>
          <w:color w:val="000000"/>
          <w:sz w:val="20"/>
          <w:szCs w:val="20"/>
        </w:rPr>
        <w:t xml:space="preserve">ри предоставлении базовых норм расхода топлива, использует результаты полученные при работе с методикой определения </w:t>
      </w:r>
      <w:r w:rsidR="00DE0465">
        <w:rPr>
          <w:color w:val="000000"/>
          <w:sz w:val="20"/>
          <w:szCs w:val="20"/>
        </w:rPr>
        <w:t xml:space="preserve">базовых </w:t>
      </w:r>
      <w:r w:rsidRPr="00F115D6">
        <w:rPr>
          <w:color w:val="000000"/>
          <w:sz w:val="20"/>
          <w:szCs w:val="20"/>
        </w:rPr>
        <w:t>норм расхода топлива государственного научно-исследовательского института автомобильного транспорта ГНИИАТ (РФ, г. Москва). Также используются методические рекомендации «Нормы расхода топлив и смазочных материалов на автомобильном транспорте» введенные распоряжением Минтранса № АМ-23-р от 14 марта 2008 года. Также используется методика расчета топлива на работу строительных машин Госстроя России</w:t>
      </w:r>
      <w:r w:rsidR="00943C1A">
        <w:rPr>
          <w:color w:val="000000"/>
          <w:sz w:val="20"/>
          <w:szCs w:val="20"/>
        </w:rPr>
        <w:t>.</w:t>
      </w:r>
    </w:p>
    <w:p w14:paraId="28FBE6AE" w14:textId="77777777" w:rsidR="005A3288" w:rsidRDefault="00F115D6">
      <w:pPr>
        <w:widowControl w:val="0"/>
        <w:numPr>
          <w:ilvl w:val="1"/>
          <w:numId w:val="1"/>
        </w:numPr>
        <w:tabs>
          <w:tab w:val="clear" w:pos="765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 xml:space="preserve">Исполнитель </w:t>
      </w:r>
      <w:r w:rsidR="00550F18">
        <w:rPr>
          <w:color w:val="000000"/>
          <w:sz w:val="20"/>
          <w:szCs w:val="20"/>
        </w:rPr>
        <w:t>при определении</w:t>
      </w:r>
      <w:r w:rsidRPr="00F115D6">
        <w:rPr>
          <w:color w:val="000000"/>
          <w:sz w:val="20"/>
          <w:szCs w:val="20"/>
        </w:rPr>
        <w:t xml:space="preserve"> базовы</w:t>
      </w:r>
      <w:r w:rsidR="00550F18">
        <w:rPr>
          <w:color w:val="000000"/>
          <w:sz w:val="20"/>
          <w:szCs w:val="20"/>
        </w:rPr>
        <w:t>х</w:t>
      </w:r>
      <w:r w:rsidRPr="00F115D6">
        <w:rPr>
          <w:color w:val="000000"/>
          <w:sz w:val="20"/>
          <w:szCs w:val="20"/>
        </w:rPr>
        <w:t xml:space="preserve"> норм</w:t>
      </w:r>
      <w:r w:rsidR="00C05A99">
        <w:rPr>
          <w:color w:val="000000"/>
          <w:sz w:val="20"/>
          <w:szCs w:val="20"/>
        </w:rPr>
        <w:t xml:space="preserve"> расхода топлива</w:t>
      </w:r>
      <w:r w:rsidRPr="00F115D6">
        <w:rPr>
          <w:color w:val="000000"/>
          <w:sz w:val="20"/>
          <w:szCs w:val="20"/>
        </w:rPr>
        <w:t xml:space="preserve"> </w:t>
      </w:r>
      <w:r w:rsidR="00550F18">
        <w:rPr>
          <w:color w:val="000000"/>
          <w:sz w:val="20"/>
          <w:szCs w:val="20"/>
        </w:rPr>
        <w:t xml:space="preserve">использует готовые </w:t>
      </w:r>
      <w:r w:rsidR="00550F18" w:rsidRPr="00F115D6">
        <w:rPr>
          <w:color w:val="000000"/>
          <w:sz w:val="20"/>
          <w:szCs w:val="20"/>
        </w:rPr>
        <w:t>рассчитанные</w:t>
      </w:r>
      <w:r w:rsidR="00550F18">
        <w:rPr>
          <w:color w:val="000000"/>
          <w:sz w:val="20"/>
          <w:szCs w:val="20"/>
        </w:rPr>
        <w:t xml:space="preserve"> данные,</w:t>
      </w:r>
      <w:r w:rsidRPr="00F115D6">
        <w:rPr>
          <w:color w:val="000000"/>
          <w:sz w:val="20"/>
          <w:szCs w:val="20"/>
        </w:rPr>
        <w:t xml:space="preserve"> </w:t>
      </w:r>
      <w:r w:rsidR="00550F18">
        <w:rPr>
          <w:color w:val="000000"/>
          <w:sz w:val="20"/>
          <w:szCs w:val="20"/>
        </w:rPr>
        <w:t>полученные с помощью</w:t>
      </w:r>
      <w:r w:rsidRPr="00F115D6">
        <w:rPr>
          <w:color w:val="000000"/>
          <w:sz w:val="20"/>
          <w:szCs w:val="20"/>
        </w:rPr>
        <w:t xml:space="preserve"> программного обеспечения «МВК программный пакет для комплексных исследований автомобилей»</w:t>
      </w:r>
      <w:r w:rsidR="00C05A99">
        <w:rPr>
          <w:color w:val="000000"/>
          <w:sz w:val="20"/>
          <w:szCs w:val="20"/>
        </w:rPr>
        <w:t xml:space="preserve"> </w:t>
      </w:r>
      <w:r w:rsidRPr="00F115D6">
        <w:rPr>
          <w:color w:val="000000"/>
          <w:sz w:val="20"/>
          <w:szCs w:val="20"/>
        </w:rPr>
        <w:t xml:space="preserve">в рамках </w:t>
      </w:r>
      <w:proofErr w:type="spellStart"/>
      <w:r w:rsidRPr="00F115D6">
        <w:rPr>
          <w:color w:val="000000"/>
          <w:sz w:val="20"/>
          <w:szCs w:val="20"/>
        </w:rPr>
        <w:t>сублицензионного</w:t>
      </w:r>
      <w:proofErr w:type="spellEnd"/>
      <w:r w:rsidRPr="00F115D6">
        <w:rPr>
          <w:color w:val="000000"/>
          <w:sz w:val="20"/>
          <w:szCs w:val="20"/>
        </w:rPr>
        <w:t xml:space="preserve"> договора № 3/15 от 27 октября 2015 года и дополнительных соглашений к нему</w:t>
      </w:r>
      <w:r w:rsidR="005A3288">
        <w:rPr>
          <w:color w:val="000000"/>
          <w:sz w:val="20"/>
          <w:szCs w:val="20"/>
        </w:rPr>
        <w:t xml:space="preserve">. </w:t>
      </w:r>
    </w:p>
    <w:p w14:paraId="62CD7B59" w14:textId="77777777" w:rsidR="00981F03" w:rsidRDefault="00981F03">
      <w:pPr>
        <w:widowControl w:val="0"/>
        <w:numPr>
          <w:ilvl w:val="1"/>
          <w:numId w:val="1"/>
        </w:numPr>
        <w:tabs>
          <w:tab w:val="clear" w:pos="765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Заказчик принимает указанные услуги, своевременно и в полном объеме оплачивает их.</w:t>
      </w:r>
    </w:p>
    <w:p w14:paraId="0001F2E2" w14:textId="2C60B486" w:rsidR="007E6718" w:rsidRPr="00C243E4" w:rsidRDefault="00C243E4" w:rsidP="00C243E4">
      <w:pPr>
        <w:widowControl w:val="0"/>
        <w:numPr>
          <w:ilvl w:val="1"/>
          <w:numId w:val="1"/>
        </w:numPr>
        <w:tabs>
          <w:tab w:val="clear" w:pos="765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605787">
        <w:rPr>
          <w:sz w:val="20"/>
          <w:szCs w:val="20"/>
        </w:rPr>
        <w:t xml:space="preserve">Исполнитель приступает к оказанию услуг после получения по электронной почте (адрес указан в разделе 10 </w:t>
      </w:r>
      <w:r>
        <w:rPr>
          <w:sz w:val="20"/>
          <w:szCs w:val="20"/>
        </w:rPr>
        <w:t>договора</w:t>
      </w:r>
      <w:r w:rsidRPr="00605787">
        <w:rPr>
          <w:sz w:val="20"/>
          <w:szCs w:val="20"/>
        </w:rPr>
        <w:t xml:space="preserve">), от Заказчика заявки (Приложение №1 (форма), являющееся неотъемлемой частью настоящего </w:t>
      </w:r>
      <w:r>
        <w:rPr>
          <w:sz w:val="20"/>
          <w:szCs w:val="20"/>
        </w:rPr>
        <w:t>договора</w:t>
      </w:r>
      <w:r w:rsidRPr="00605787">
        <w:rPr>
          <w:sz w:val="20"/>
          <w:szCs w:val="20"/>
        </w:rPr>
        <w:t xml:space="preserve">) и технических характеристик транспортных средств (Приложение №2 (форма), являющееся неотъемлемой частью настоящего </w:t>
      </w:r>
      <w:r>
        <w:rPr>
          <w:sz w:val="20"/>
          <w:szCs w:val="20"/>
        </w:rPr>
        <w:t>договора</w:t>
      </w:r>
      <w:r w:rsidRPr="00605787">
        <w:rPr>
          <w:sz w:val="20"/>
          <w:szCs w:val="20"/>
        </w:rPr>
        <w:t>).</w:t>
      </w:r>
    </w:p>
    <w:p w14:paraId="65CF6AA4" w14:textId="77777777" w:rsidR="00CF4198" w:rsidRDefault="00CF419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13B0BAA" w14:textId="77777777" w:rsidR="00981F03" w:rsidRDefault="00981F03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ПРАВА И ОБЯЗАННОСТИ ИСПОЛНИТЕЛЯ</w:t>
      </w:r>
    </w:p>
    <w:p w14:paraId="313B6AA6" w14:textId="77777777" w:rsidR="00981F03" w:rsidRDefault="00981F03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4F773FBD" w14:textId="77777777" w:rsidR="00F115D6" w:rsidRPr="00F115D6" w:rsidRDefault="00F115D6" w:rsidP="00F115D6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Исполнитель обязан:</w:t>
      </w:r>
    </w:p>
    <w:p w14:paraId="2CD522E8" w14:textId="77777777" w:rsidR="00F115D6" w:rsidRPr="00F115D6" w:rsidRDefault="00F115D6" w:rsidP="00F115D6">
      <w:pPr>
        <w:widowControl w:val="0"/>
        <w:numPr>
          <w:ilvl w:val="2"/>
          <w:numId w:val="1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Своевременно и в полном объеме оказывать Заказчику услуги по предоставлению сводного расчета норм расхода топлива на транспортные средства, указанные в заявке Заказчика.</w:t>
      </w:r>
    </w:p>
    <w:p w14:paraId="07A8F1AE" w14:textId="77777777" w:rsidR="00F115D6" w:rsidRPr="00F115D6" w:rsidRDefault="00F115D6" w:rsidP="00F115D6">
      <w:pPr>
        <w:widowControl w:val="0"/>
        <w:numPr>
          <w:ilvl w:val="2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В течение 10 (десяти) рабочих дней, с момента получения заявки (Приложение №1) и дополнительной информации о транспортных средствах (Приложение №2) от Заказчика принять к исполнению заявку и предоставить сводный расчет норм расхода топлива на транспортные средства, указанные в Приложении №2. Направить сводный расчет норм расхода топлива Заказчику вместе с актом сдачи-приемки услуг и счетом на оплату на электронный почтовый адрес, указанный в реквизитах настоящего договора (раздел 10). Заказчик в течение 3 (трех) рабочих дней с момента получения сводного расчета вправе направить замечания к произведенному сводному расчету на электронный почтовый адрес Исполнителя, указанный в разделе 10 договора. В таком случае Исполнитель обязан устранить указанные Заказчиком недостатки в течение 3 (трех) рабочих дней</w:t>
      </w:r>
      <w:r w:rsidRPr="00F115D6">
        <w:rPr>
          <w:sz w:val="20"/>
          <w:szCs w:val="20"/>
        </w:rPr>
        <w:t>.</w:t>
      </w:r>
    </w:p>
    <w:p w14:paraId="774C5A0D" w14:textId="77777777" w:rsidR="00F115D6" w:rsidRPr="00F115D6" w:rsidRDefault="00F115D6" w:rsidP="00F115D6">
      <w:pPr>
        <w:widowControl w:val="0"/>
        <w:numPr>
          <w:ilvl w:val="2"/>
          <w:numId w:val="1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0"/>
          <w:szCs w:val="20"/>
        </w:rPr>
      </w:pPr>
      <w:r w:rsidRPr="00F115D6">
        <w:rPr>
          <w:sz w:val="20"/>
          <w:szCs w:val="20"/>
        </w:rPr>
        <w:t>При отсутствии замечаний со стороны Заказчика, Исполнитель обязан в течение 5 (пяти) рабочих дней, с момента поступления оплаты на расчётный счёт Исполнителя за оказанные услуги, выслать в адрес Заказчика, указанный в реквизитах настоящего договора, акт сдачи-приемки услуг, оригинал сводного расчета норм расхода топлива на транспортные средства, указанные в заявке Заказчика (в виде Приложения к акту сдачи-приемки услуг), счет на оплату и договор на бумажном носителе, заверенные печатью Исполнителя.</w:t>
      </w:r>
    </w:p>
    <w:p w14:paraId="4727AD9E" w14:textId="77777777" w:rsidR="00F115D6" w:rsidRPr="00F115D6" w:rsidRDefault="00F115D6" w:rsidP="00F115D6">
      <w:pPr>
        <w:widowControl w:val="0"/>
        <w:numPr>
          <w:ilvl w:val="2"/>
          <w:numId w:val="1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В случае если исполнение обязательств по договору приостановлено, в соответствии с п. 4.4. настоящего договора, уведомить об этом Заказчика в устной или письменной форме.</w:t>
      </w:r>
    </w:p>
    <w:p w14:paraId="583C5AD7" w14:textId="77777777" w:rsidR="00F115D6" w:rsidRPr="00F115D6" w:rsidRDefault="00F115D6" w:rsidP="00F115D6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Исполнитель имеет право:</w:t>
      </w:r>
    </w:p>
    <w:p w14:paraId="1E75DF25" w14:textId="77777777" w:rsidR="00F115D6" w:rsidRDefault="00F115D6" w:rsidP="00F115D6">
      <w:pPr>
        <w:widowControl w:val="0"/>
        <w:numPr>
          <w:ilvl w:val="2"/>
          <w:numId w:val="20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При оказании услуг по предоставлению расчета норм расхода топлива, дополнительно использовать методики других научных организации.</w:t>
      </w:r>
    </w:p>
    <w:p w14:paraId="2AFE5DA4" w14:textId="77777777" w:rsidR="00C05A99" w:rsidRPr="00F115D6" w:rsidRDefault="00C05A99" w:rsidP="00C05A99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  <w:sz w:val="20"/>
          <w:szCs w:val="20"/>
        </w:rPr>
      </w:pPr>
    </w:p>
    <w:p w14:paraId="7B5B3630" w14:textId="77777777" w:rsidR="00981F03" w:rsidRDefault="00981F03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53AD8EE" w14:textId="77777777" w:rsidR="00F115D6" w:rsidRDefault="00F115D6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DA10849" w14:textId="77777777" w:rsidR="00981F03" w:rsidRDefault="00981F03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ПРАВА И ОБЯЗАННОСТИ ЗАКАЗЧИКА</w:t>
      </w:r>
    </w:p>
    <w:p w14:paraId="55C7D307" w14:textId="77777777" w:rsidR="00981F03" w:rsidRDefault="00981F03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DF78CC8" w14:textId="77777777" w:rsidR="00F115D6" w:rsidRPr="00F115D6" w:rsidRDefault="00F115D6" w:rsidP="00F115D6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Заказчик обязан:</w:t>
      </w:r>
    </w:p>
    <w:p w14:paraId="4CE0BB4F" w14:textId="77777777" w:rsidR="00F115D6" w:rsidRPr="00F115D6" w:rsidRDefault="00F115D6" w:rsidP="00F115D6">
      <w:pPr>
        <w:widowControl w:val="0"/>
        <w:numPr>
          <w:ilvl w:val="2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Своевременно и в полном объеме оплачивать услуги Исполнителя.</w:t>
      </w:r>
    </w:p>
    <w:p w14:paraId="647E99D7" w14:textId="77777777" w:rsidR="00F115D6" w:rsidRPr="00F115D6" w:rsidRDefault="00F115D6" w:rsidP="00F115D6">
      <w:pPr>
        <w:widowControl w:val="0"/>
        <w:numPr>
          <w:ilvl w:val="2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Предоставить заявку (Приложение №1) Исполнителю.</w:t>
      </w:r>
    </w:p>
    <w:p w14:paraId="67E0CCA2" w14:textId="77777777" w:rsidR="00F115D6" w:rsidRPr="00F115D6" w:rsidRDefault="00F115D6" w:rsidP="00F115D6">
      <w:pPr>
        <w:widowControl w:val="0"/>
        <w:numPr>
          <w:ilvl w:val="2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Предоставить дополнительную информацию (Приложение №2) по транспортным средствам, для которых необходимо предоставить сводный расчет норм расхода топлива.</w:t>
      </w:r>
    </w:p>
    <w:p w14:paraId="36174289" w14:textId="77777777" w:rsidR="00F115D6" w:rsidRPr="00F115D6" w:rsidRDefault="00F115D6" w:rsidP="00F115D6">
      <w:pPr>
        <w:widowControl w:val="0"/>
        <w:numPr>
          <w:ilvl w:val="2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Своевременно уведомлять Исполнителя об изменениях сведений, указанных в заявке.</w:t>
      </w:r>
    </w:p>
    <w:p w14:paraId="356059E3" w14:textId="77777777" w:rsidR="00F115D6" w:rsidRPr="00F115D6" w:rsidRDefault="00F115D6" w:rsidP="00F115D6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Заказчик имеет право:</w:t>
      </w:r>
    </w:p>
    <w:p w14:paraId="4C652451" w14:textId="77777777" w:rsidR="00F115D6" w:rsidRPr="00F115D6" w:rsidRDefault="00F115D6" w:rsidP="00F115D6">
      <w:pPr>
        <w:widowControl w:val="0"/>
        <w:numPr>
          <w:ilvl w:val="2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Требовать от Исполнителя исполнения обязательств по настоящему договору.</w:t>
      </w:r>
    </w:p>
    <w:p w14:paraId="5F2F22DF" w14:textId="77777777" w:rsidR="00F115D6" w:rsidRPr="00F115D6" w:rsidRDefault="00F115D6" w:rsidP="00F115D6">
      <w:pPr>
        <w:widowControl w:val="0"/>
        <w:numPr>
          <w:ilvl w:val="2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ind w:left="540" w:hanging="540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Направлять заявку, дополнительную информацию и копии документов на электронный почтовый адрес Исполнителя, указанный в реквизитах настоящего договора.</w:t>
      </w:r>
    </w:p>
    <w:p w14:paraId="2E59B0FC" w14:textId="77777777" w:rsidR="00EE03C9" w:rsidRDefault="00EE03C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1E78392" w14:textId="77777777" w:rsidR="00981F03" w:rsidRDefault="00981F0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СТОИМОСТЬ УСЛУГ И ПОРЯДОК РАСЧЕТОВ</w:t>
      </w:r>
    </w:p>
    <w:p w14:paraId="69AF5193" w14:textId="77777777" w:rsidR="00981F03" w:rsidRDefault="00981F03">
      <w:pPr>
        <w:widowControl w:val="0"/>
        <w:tabs>
          <w:tab w:val="num" w:pos="54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05D976EE" w14:textId="37AD92AB" w:rsidR="00F115D6" w:rsidRPr="00F115D6" w:rsidRDefault="00F115D6" w:rsidP="00F115D6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 xml:space="preserve">Стоимость услуг по предоставлению сводного расчета норм расхода топлива по настоящему договору составляет </w:t>
      </w:r>
      <w:r w:rsidR="00320B72">
        <w:rPr>
          <w:color w:val="000000"/>
          <w:sz w:val="20"/>
          <w:szCs w:val="20"/>
        </w:rPr>
        <w:t>3</w:t>
      </w:r>
      <w:r w:rsidRPr="00F115D6">
        <w:rPr>
          <w:color w:val="000000"/>
          <w:sz w:val="20"/>
          <w:szCs w:val="20"/>
        </w:rPr>
        <w:t>000 (</w:t>
      </w:r>
      <w:r w:rsidR="00320B72">
        <w:rPr>
          <w:color w:val="000000"/>
          <w:sz w:val="20"/>
          <w:szCs w:val="20"/>
        </w:rPr>
        <w:t>три</w:t>
      </w:r>
      <w:r w:rsidRPr="00F115D6">
        <w:rPr>
          <w:color w:val="000000"/>
          <w:sz w:val="20"/>
          <w:szCs w:val="20"/>
        </w:rPr>
        <w:t xml:space="preserve"> тысячи) рублей 00 копеек за одно транспортное средство. </w:t>
      </w:r>
      <w:r w:rsidR="00E07CC9" w:rsidRPr="00E07CC9">
        <w:rPr>
          <w:color w:val="000000"/>
          <w:sz w:val="20"/>
          <w:szCs w:val="20"/>
        </w:rPr>
        <w:t>НДС не облагается согласно пункт</w:t>
      </w:r>
      <w:r w:rsidR="0094178C">
        <w:rPr>
          <w:color w:val="000000"/>
          <w:sz w:val="20"/>
          <w:szCs w:val="20"/>
        </w:rPr>
        <w:t>у</w:t>
      </w:r>
      <w:r w:rsidR="00E07CC9" w:rsidRPr="00E07CC9">
        <w:rPr>
          <w:color w:val="000000"/>
          <w:sz w:val="20"/>
          <w:szCs w:val="20"/>
        </w:rPr>
        <w:t xml:space="preserve"> 2 статьи 346.11 главы 26.2 Налогового кодекса РФ</w:t>
      </w:r>
      <w:r w:rsidRPr="00F115D6">
        <w:rPr>
          <w:color w:val="000000"/>
          <w:sz w:val="20"/>
          <w:szCs w:val="20"/>
        </w:rPr>
        <w:t>.</w:t>
      </w:r>
    </w:p>
    <w:p w14:paraId="02B44BFA" w14:textId="77777777" w:rsidR="00F115D6" w:rsidRPr="00F115D6" w:rsidRDefault="00F115D6" w:rsidP="00F115D6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Исполнитель направляет Заказчику счет на оплату на электронный почтовый адрес, указанный в реквизитах настоящего договора (раздел 10).</w:t>
      </w:r>
    </w:p>
    <w:p w14:paraId="59D35C2F" w14:textId="77777777" w:rsidR="00F115D6" w:rsidRPr="00F115D6" w:rsidRDefault="00F115D6" w:rsidP="00F115D6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Оплата услуг Исполнителя производится в течение 3 (трех) рабочих дней со дня подписания сторонами акта сдачи-приемки оказанных услуг.</w:t>
      </w:r>
    </w:p>
    <w:p w14:paraId="1C8450EB" w14:textId="77777777" w:rsidR="00F115D6" w:rsidRPr="00F115D6" w:rsidRDefault="00F115D6" w:rsidP="00F115D6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В случае просрочки оплаты Исполнитель вправе приостановить исполнение обязательств по настоящему договору до момента полного погашения Заказчиком возникшей задолженности и начисленных пени.</w:t>
      </w:r>
    </w:p>
    <w:p w14:paraId="1B2109AF" w14:textId="77777777" w:rsidR="00F115D6" w:rsidRPr="00F115D6" w:rsidRDefault="00F115D6" w:rsidP="00F115D6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Оплата услуг по настоящему договору производится в российских рублях.</w:t>
      </w:r>
    </w:p>
    <w:p w14:paraId="5D7D4EE5" w14:textId="77777777" w:rsidR="00F115D6" w:rsidRPr="00F115D6" w:rsidRDefault="00F115D6" w:rsidP="00F115D6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Расчеты производятся безналичным путем.</w:t>
      </w:r>
    </w:p>
    <w:p w14:paraId="2B489C9B" w14:textId="36880AB8" w:rsidR="00F115D6" w:rsidRPr="00F115D6" w:rsidRDefault="005878ED" w:rsidP="00F115D6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color w:val="000000"/>
          <w:sz w:val="20"/>
          <w:szCs w:val="20"/>
        </w:rPr>
      </w:pPr>
      <w:r w:rsidRPr="005878ED">
        <w:rPr>
          <w:color w:val="000000"/>
          <w:sz w:val="20"/>
          <w:szCs w:val="20"/>
        </w:rPr>
        <w:t>Цена Договора является твердой и определяется на весь срок исполнения Договора. Цена договора включает стоимость оказанных услуг и иных расходов, связанных с оказанием услуги, транспортные расходы, страхование, все виды налогов, отчислений, сборов и других обязательных платежей, установленных действующим законодательством Российской Федерации</w:t>
      </w:r>
      <w:r w:rsidR="00F115D6" w:rsidRPr="00F115D6">
        <w:rPr>
          <w:color w:val="000000"/>
          <w:sz w:val="20"/>
          <w:szCs w:val="20"/>
        </w:rPr>
        <w:t>.</w:t>
      </w:r>
    </w:p>
    <w:p w14:paraId="1BACB1FD" w14:textId="77777777" w:rsidR="00981F03" w:rsidRDefault="00981F03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</w:p>
    <w:p w14:paraId="4B34FBEB" w14:textId="77777777" w:rsidR="00981F03" w:rsidRDefault="00981F03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ОТВЕТСТВЕННОСТЬ СТОРОН</w:t>
      </w:r>
    </w:p>
    <w:p w14:paraId="4AB14B60" w14:textId="77777777" w:rsidR="00981F03" w:rsidRDefault="00981F03">
      <w:pPr>
        <w:widowControl w:val="0"/>
        <w:autoSpaceDE w:val="0"/>
        <w:autoSpaceDN w:val="0"/>
        <w:adjustRightInd w:val="0"/>
        <w:ind w:left="-180"/>
        <w:rPr>
          <w:b/>
          <w:bCs/>
          <w:color w:val="000000"/>
          <w:sz w:val="20"/>
          <w:szCs w:val="20"/>
        </w:rPr>
      </w:pPr>
    </w:p>
    <w:p w14:paraId="0EA57606" w14:textId="77777777" w:rsidR="00F115D6" w:rsidRPr="00F115D6" w:rsidRDefault="00F115D6" w:rsidP="00F115D6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Исполнитель обязуется оказывать услуги с надлежащим качеством и предоставлять расчет норм расхода топлива на основании нормативных документов законодательства РФ и документов заводов-изготовителей транспортных средств.</w:t>
      </w:r>
    </w:p>
    <w:p w14:paraId="7CAD76FA" w14:textId="77777777" w:rsidR="00F115D6" w:rsidRPr="00F115D6" w:rsidRDefault="00F115D6" w:rsidP="00F115D6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За просрочку оплаты услуг Исполнителя Заказчик уплачивает пени в размере 0,01% от неоплаченной суммы за каждый рабочий день просрочки. Уплата неустойки не освобождает Заказчика от оплаты услуг по настоящему договору.</w:t>
      </w:r>
    </w:p>
    <w:p w14:paraId="25BA5ADE" w14:textId="77777777" w:rsidR="00F115D6" w:rsidRPr="00F115D6" w:rsidRDefault="00F115D6" w:rsidP="00F115D6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В случае предоставления Заказчиком сведений, не соответствующих действительности, а также подложных документов, либо искаженной информации Исполнитель не несет ответственности за последствия, возникшие при выполнении данного Заказчиком поручения.</w:t>
      </w:r>
    </w:p>
    <w:p w14:paraId="793CCED6" w14:textId="77777777" w:rsidR="00F115D6" w:rsidRPr="00F115D6" w:rsidRDefault="00F115D6" w:rsidP="00F115D6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color w:val="000000"/>
          <w:sz w:val="20"/>
          <w:szCs w:val="20"/>
        </w:rPr>
      </w:pPr>
      <w:r w:rsidRPr="00F115D6">
        <w:rPr>
          <w:color w:val="000000"/>
          <w:sz w:val="20"/>
          <w:szCs w:val="20"/>
        </w:rPr>
        <w:t>За просрочку исполнения обязательств Исполнитель уплачивает Заказчику пени в размере 0,01% от суммы договора за каждый рабочий день просрочки. Уплата неустойки не освобождает Исполнителя от оказания услуг по настоящему договору.</w:t>
      </w:r>
    </w:p>
    <w:p w14:paraId="2CD7DFEE" w14:textId="77777777" w:rsidR="00981F03" w:rsidRDefault="00981F0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0B66E6C" w14:textId="77777777" w:rsidR="00981F03" w:rsidRDefault="00981F0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СРОК ДЕЙСТВИЯ ДОГОВОРА</w:t>
      </w:r>
    </w:p>
    <w:p w14:paraId="21B71195" w14:textId="77777777" w:rsidR="00981F03" w:rsidRDefault="00981F03">
      <w:pPr>
        <w:widowControl w:val="0"/>
        <w:tabs>
          <w:tab w:val="num" w:pos="54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072A4DC9" w14:textId="2C24DF79" w:rsidR="00981F03" w:rsidRDefault="00981F03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Настоящий договор вступает в силу с момен</w:t>
      </w:r>
      <w:r w:rsidR="00D4207D">
        <w:rPr>
          <w:color w:val="000000"/>
          <w:sz w:val="20"/>
          <w:szCs w:val="20"/>
        </w:rPr>
        <w:t xml:space="preserve">та подписания и действует </w:t>
      </w:r>
      <w:r w:rsidR="00DF5409">
        <w:rPr>
          <w:color w:val="000000"/>
          <w:sz w:val="20"/>
          <w:szCs w:val="20"/>
        </w:rPr>
        <w:t xml:space="preserve">по </w:t>
      </w:r>
      <w:r w:rsidR="00F82760">
        <w:rPr>
          <w:color w:val="000000"/>
          <w:sz w:val="20"/>
          <w:szCs w:val="20"/>
        </w:rPr>
        <w:t>«</w:t>
      </w:r>
      <w:r w:rsidR="00426BE5">
        <w:rPr>
          <w:color w:val="000000"/>
          <w:sz w:val="20"/>
          <w:szCs w:val="20"/>
        </w:rPr>
        <w:t>31</w:t>
      </w:r>
      <w:r w:rsidR="00F82760">
        <w:rPr>
          <w:color w:val="000000"/>
          <w:sz w:val="20"/>
          <w:szCs w:val="20"/>
        </w:rPr>
        <w:t xml:space="preserve">» </w:t>
      </w:r>
      <w:r w:rsidR="00426BE5">
        <w:rPr>
          <w:color w:val="000000"/>
          <w:sz w:val="20"/>
          <w:szCs w:val="20"/>
        </w:rPr>
        <w:t>декабря</w:t>
      </w:r>
      <w:r w:rsidR="00DF5409">
        <w:rPr>
          <w:color w:val="000000"/>
          <w:sz w:val="20"/>
          <w:szCs w:val="20"/>
        </w:rPr>
        <w:t xml:space="preserve"> </w:t>
      </w:r>
      <w:r w:rsidR="00BD6A9F">
        <w:rPr>
          <w:color w:val="000000"/>
          <w:sz w:val="20"/>
          <w:szCs w:val="20"/>
        </w:rPr>
        <w:t>2024</w:t>
      </w:r>
      <w:r>
        <w:rPr>
          <w:color w:val="000000"/>
          <w:sz w:val="20"/>
          <w:szCs w:val="20"/>
        </w:rPr>
        <w:t xml:space="preserve"> года</w:t>
      </w:r>
      <w:r w:rsidR="00A81289">
        <w:rPr>
          <w:color w:val="000000"/>
          <w:sz w:val="20"/>
          <w:szCs w:val="20"/>
        </w:rPr>
        <w:t>, а в части исполнения обязательств до полного их исполнения</w:t>
      </w:r>
      <w:r>
        <w:rPr>
          <w:color w:val="000000"/>
          <w:sz w:val="20"/>
          <w:szCs w:val="20"/>
        </w:rPr>
        <w:t>.</w:t>
      </w:r>
    </w:p>
    <w:p w14:paraId="7CF6C486" w14:textId="77777777" w:rsidR="00981F03" w:rsidRDefault="00981F03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Каждая из сторон имеет право прервать действие настоящего договора путем подачи письменного уведомления другой стороне не менее чем за 30 (тридцать) календарных дней. Расторжение договора не освобождает стороны от выполнения </w:t>
      </w:r>
      <w:r w:rsidR="00C05A99">
        <w:rPr>
          <w:color w:val="000000"/>
          <w:sz w:val="20"/>
          <w:szCs w:val="20"/>
        </w:rPr>
        <w:t>обязательств,</w:t>
      </w:r>
      <w:r>
        <w:rPr>
          <w:color w:val="000000"/>
          <w:sz w:val="20"/>
          <w:szCs w:val="20"/>
        </w:rPr>
        <w:t xml:space="preserve"> возникших до момента его расторжения.</w:t>
      </w:r>
    </w:p>
    <w:p w14:paraId="21DE44D7" w14:textId="77777777" w:rsidR="00981F03" w:rsidRDefault="00981F0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7039ED4" w14:textId="77777777" w:rsidR="00981F03" w:rsidRDefault="00981F0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КОНФИДЕЦИАЛЬНОСТЬ</w:t>
      </w:r>
    </w:p>
    <w:p w14:paraId="10F12A19" w14:textId="77777777" w:rsidR="00981F03" w:rsidRDefault="00981F03">
      <w:pPr>
        <w:widowControl w:val="0"/>
        <w:tabs>
          <w:tab w:val="num" w:pos="54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0EE8B6F5" w14:textId="77777777" w:rsidR="00F115D6" w:rsidRPr="00F115D6" w:rsidRDefault="00F115D6" w:rsidP="00F115D6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115D6">
        <w:rPr>
          <w:sz w:val="20"/>
          <w:szCs w:val="20"/>
        </w:rPr>
        <w:t>Исполнитель обязан сохранить в тайне информацию, которая была получена от Заказчика и стала ему известна при предоставлении сводного расчета норм расхода топлива транспортных средств в рамках действия настоящего договора.</w:t>
      </w:r>
    </w:p>
    <w:p w14:paraId="02702C41" w14:textId="042FDCE5" w:rsidR="00F115D6" w:rsidRPr="005878ED" w:rsidRDefault="00F115D6" w:rsidP="005878ED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F115D6">
        <w:rPr>
          <w:sz w:val="20"/>
          <w:szCs w:val="20"/>
        </w:rPr>
        <w:t>Исполнитель не несет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14:paraId="245E7E66" w14:textId="77777777" w:rsidR="00981F03" w:rsidRDefault="00981F0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РАСМОТРЕНИЕ СПОРОВ</w:t>
      </w:r>
    </w:p>
    <w:p w14:paraId="5823DF27" w14:textId="77777777" w:rsidR="00981F03" w:rsidRDefault="00981F03">
      <w:pPr>
        <w:widowControl w:val="0"/>
        <w:tabs>
          <w:tab w:val="num" w:pos="54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334D2AD" w14:textId="77777777" w:rsidR="00981F03" w:rsidRDefault="00981F03">
      <w:pPr>
        <w:pStyle w:val="31"/>
        <w:numPr>
          <w:ilvl w:val="1"/>
          <w:numId w:val="3"/>
        </w:numPr>
        <w:ind w:hanging="540"/>
        <w:rPr>
          <w:sz w:val="20"/>
          <w:szCs w:val="20"/>
        </w:rPr>
      </w:pPr>
      <w:r>
        <w:rPr>
          <w:sz w:val="20"/>
          <w:szCs w:val="20"/>
        </w:rPr>
        <w:t>Все споры и разногласия по настоящему договору разрешаются Сторонами путем непосредственных переговоров.</w:t>
      </w:r>
    </w:p>
    <w:p w14:paraId="4C832C2F" w14:textId="77777777" w:rsidR="00981F03" w:rsidRDefault="00981F03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стороны не достигнут соглашения между собой, спор передается на рассмотрение в арбитражный суд, решение которого является обязательным для сторон.</w:t>
      </w:r>
    </w:p>
    <w:p w14:paraId="5F42F24C" w14:textId="77777777" w:rsidR="00D22E45" w:rsidRDefault="00507F3A" w:rsidP="005F28E8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507F3A">
        <w:rPr>
          <w:sz w:val="20"/>
          <w:szCs w:val="20"/>
        </w:rPr>
        <w:t>Все споры между Сторонами решаются путем переговоров. При недостижении согласия Стороны вправе обратиться в суд по месту нахождения Заказчика в соответствии с законодательством Российской Федерации</w:t>
      </w:r>
      <w:r w:rsidR="00981F03">
        <w:rPr>
          <w:sz w:val="20"/>
          <w:szCs w:val="20"/>
        </w:rPr>
        <w:t>.</w:t>
      </w:r>
    </w:p>
    <w:p w14:paraId="265624AE" w14:textId="77777777" w:rsidR="006A37CD" w:rsidRDefault="006A37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C9DD3C" w14:textId="77777777" w:rsidR="00981F03" w:rsidRDefault="00981F0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ind w:left="540" w:hanging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ПРОЧЕЕ</w:t>
      </w:r>
    </w:p>
    <w:p w14:paraId="48391F36" w14:textId="77777777" w:rsidR="00981F03" w:rsidRDefault="00981F03">
      <w:pPr>
        <w:widowControl w:val="0"/>
        <w:tabs>
          <w:tab w:val="num" w:pos="54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26F4158" w14:textId="77777777" w:rsidR="00981F03" w:rsidRDefault="00981F03">
      <w:pPr>
        <w:pStyle w:val="31"/>
        <w:numPr>
          <w:ilvl w:val="1"/>
          <w:numId w:val="3"/>
        </w:numPr>
        <w:ind w:hanging="540"/>
        <w:rPr>
          <w:sz w:val="20"/>
          <w:szCs w:val="20"/>
        </w:rPr>
      </w:pPr>
      <w:r>
        <w:rPr>
          <w:sz w:val="20"/>
          <w:szCs w:val="20"/>
        </w:rPr>
        <w:t>Стороны не имеют никаких сопутствующих устных договоренностей. Содержание текста настоящего договора полностью соответствует действительному волеизъявлению сторон.</w:t>
      </w:r>
    </w:p>
    <w:p w14:paraId="112AA7EF" w14:textId="77777777" w:rsidR="00981F03" w:rsidRDefault="00981F03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>
        <w:rPr>
          <w:sz w:val="20"/>
          <w:szCs w:val="20"/>
        </w:rPr>
        <w:t>Если какое-то из положений настоящего договора будет или станет недействительным, то законность его остальных положений от этого не утрачивается.</w:t>
      </w:r>
    </w:p>
    <w:p w14:paraId="2C7942EF" w14:textId="3C712CC0" w:rsidR="00981F03" w:rsidRDefault="00981F03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>
        <w:rPr>
          <w:sz w:val="20"/>
          <w:szCs w:val="20"/>
        </w:rPr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43098CC3" w14:textId="77777777" w:rsidR="00981F03" w:rsidRPr="00C7283C" w:rsidRDefault="00981F03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>
        <w:rPr>
          <w:sz w:val="20"/>
          <w:szCs w:val="20"/>
        </w:rPr>
        <w:t>Текст настоящего договор</w:t>
      </w:r>
      <w:r w:rsidR="00130599">
        <w:rPr>
          <w:sz w:val="20"/>
          <w:szCs w:val="20"/>
        </w:rPr>
        <w:t>а</w:t>
      </w:r>
      <w:r>
        <w:rPr>
          <w:sz w:val="20"/>
          <w:szCs w:val="20"/>
        </w:rPr>
        <w:t xml:space="preserve"> составлен на русском языке в двух экземплярах, имеющих равную юридическую </w:t>
      </w:r>
      <w:r w:rsidRPr="00C7283C">
        <w:rPr>
          <w:sz w:val="20"/>
          <w:szCs w:val="20"/>
        </w:rPr>
        <w:t>силу. У каждой из сторон находится соответственно по одному экземпляру текста договора.</w:t>
      </w:r>
    </w:p>
    <w:p w14:paraId="6069E8AF" w14:textId="77777777" w:rsidR="00981F03" w:rsidRPr="00C7283C" w:rsidRDefault="00981F03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C7283C">
        <w:rPr>
          <w:sz w:val="20"/>
          <w:szCs w:val="20"/>
        </w:rPr>
        <w:t>Все приложения к настоящему договору являются неотъемлемой его частью.</w:t>
      </w:r>
    </w:p>
    <w:p w14:paraId="5A10653A" w14:textId="28D99A47" w:rsidR="00951118" w:rsidRPr="00951118" w:rsidRDefault="00951118" w:rsidP="00951118">
      <w:pPr>
        <w:numPr>
          <w:ilvl w:val="1"/>
          <w:numId w:val="3"/>
        </w:numPr>
        <w:ind w:hanging="540"/>
        <w:rPr>
          <w:color w:val="222222"/>
          <w:sz w:val="20"/>
          <w:szCs w:val="20"/>
        </w:rPr>
      </w:pPr>
      <w:r w:rsidRPr="00951118">
        <w:rPr>
          <w:color w:val="222222"/>
          <w:sz w:val="20"/>
          <w:szCs w:val="20"/>
        </w:rPr>
        <w:t>Все документы: настоящий Договор, Дополнительные соглашения, Приложения, а также иные документы, связанные с исполнением Договора, переданные по факсимильной и электронной связи</w:t>
      </w:r>
      <w:r>
        <w:rPr>
          <w:color w:val="222222"/>
          <w:sz w:val="20"/>
          <w:szCs w:val="20"/>
        </w:rPr>
        <w:t xml:space="preserve"> (</w:t>
      </w:r>
      <w:r w:rsidRPr="00C96836">
        <w:rPr>
          <w:color w:val="222222"/>
          <w:sz w:val="20"/>
          <w:szCs w:val="20"/>
        </w:rPr>
        <w:t>на электронный почтовый адрес, указанный в реквизитах настоящего договора (раздел 10)</w:t>
      </w:r>
      <w:r>
        <w:rPr>
          <w:color w:val="222222"/>
          <w:sz w:val="20"/>
          <w:szCs w:val="20"/>
        </w:rPr>
        <w:t>)</w:t>
      </w:r>
      <w:r w:rsidRPr="00951118">
        <w:rPr>
          <w:color w:val="222222"/>
          <w:sz w:val="20"/>
          <w:szCs w:val="20"/>
        </w:rPr>
        <w:t xml:space="preserve">, имеют силу оригиналов до получения их подлинников. </w:t>
      </w:r>
    </w:p>
    <w:p w14:paraId="4208523D" w14:textId="77777777" w:rsidR="00C7283C" w:rsidRPr="00C7283C" w:rsidRDefault="00C7283C" w:rsidP="00951118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14:paraId="5447C4C7" w14:textId="77777777" w:rsidR="00981F03" w:rsidRDefault="00981F03">
      <w:pPr>
        <w:widowControl w:val="0"/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</w:p>
    <w:p w14:paraId="6054DF3B" w14:textId="77777777" w:rsidR="00981F03" w:rsidRDefault="00981F0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Юридические адреса и банковские реквизиты сторон</w:t>
      </w:r>
    </w:p>
    <w:p w14:paraId="3304CB94" w14:textId="77777777" w:rsidR="00981F03" w:rsidRDefault="00981F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981F03" w14:paraId="676AE4AB" w14:textId="77777777" w:rsidTr="00771C9F">
        <w:tc>
          <w:tcPr>
            <w:tcW w:w="5070" w:type="dxa"/>
          </w:tcPr>
          <w:p w14:paraId="5A02AAE1" w14:textId="2346B610" w:rsidR="00FE1754" w:rsidRDefault="00FE1754">
            <w:pPr>
              <w:pStyle w:val="a7"/>
              <w:rPr>
                <w:sz w:val="20"/>
                <w:szCs w:val="20"/>
              </w:rPr>
            </w:pPr>
          </w:p>
          <w:p w14:paraId="336269D5" w14:textId="77777777" w:rsidR="00981F03" w:rsidRDefault="00981F0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14:paraId="6182E007" w14:textId="77777777" w:rsidR="00981F03" w:rsidRDefault="00981F03">
            <w:pPr>
              <w:pStyle w:val="a7"/>
              <w:rPr>
                <w:b w:val="0"/>
                <w:bCs w:val="0"/>
                <w:sz w:val="20"/>
                <w:szCs w:val="20"/>
              </w:rPr>
            </w:pPr>
          </w:p>
          <w:p w14:paraId="74D9499A" w14:textId="77777777" w:rsidR="00F35D0A" w:rsidRPr="004F1440" w:rsidRDefault="00F35D0A" w:rsidP="00F35D0A">
            <w:pPr>
              <w:rPr>
                <w:sz w:val="20"/>
                <w:szCs w:val="20"/>
              </w:rPr>
            </w:pPr>
            <w:r w:rsidRPr="004F1440">
              <w:rPr>
                <w:sz w:val="20"/>
                <w:szCs w:val="20"/>
              </w:rPr>
              <w:t>ООО «Транспортный консалтинг»</w:t>
            </w:r>
          </w:p>
          <w:p w14:paraId="4EE989B6" w14:textId="77777777" w:rsidR="00F35D0A" w:rsidRDefault="007570B2" w:rsidP="00F3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</w:t>
            </w:r>
            <w:r w:rsidR="00ED3AF7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>138</w:t>
            </w:r>
            <w:r w:rsidR="00F35D0A">
              <w:rPr>
                <w:sz w:val="20"/>
                <w:szCs w:val="20"/>
              </w:rPr>
              <w:t xml:space="preserve"> г. Казань, ул. </w:t>
            </w:r>
            <w:r>
              <w:rPr>
                <w:sz w:val="20"/>
                <w:szCs w:val="20"/>
              </w:rPr>
              <w:t>Дубравная</w:t>
            </w:r>
            <w:r w:rsidR="00F35D0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</w:t>
            </w:r>
            <w:r w:rsidR="00F35D0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69</w:t>
            </w:r>
          </w:p>
          <w:p w14:paraId="7054F331" w14:textId="77777777" w:rsidR="007570B2" w:rsidRDefault="007570B2" w:rsidP="00F3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(для писем): 4201</w:t>
            </w:r>
            <w:r w:rsidR="001A3F3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, г. Казань, а/я </w:t>
            </w:r>
            <w:r w:rsidR="001A3F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  <w:p w14:paraId="0602841C" w14:textId="77777777" w:rsid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1660157000/16</w:t>
            </w:r>
            <w:r w:rsidR="007445E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01001</w:t>
            </w:r>
          </w:p>
          <w:p w14:paraId="2992C977" w14:textId="77777777" w:rsidR="00F35D0A" w:rsidRPr="00F54E5D" w:rsidRDefault="00F35D0A" w:rsidP="00F35D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 счет: </w:t>
            </w:r>
            <w:r w:rsidRPr="00F54E5D">
              <w:rPr>
                <w:sz w:val="20"/>
                <w:szCs w:val="20"/>
              </w:rPr>
              <w:t>40702810729070000429</w:t>
            </w:r>
          </w:p>
          <w:p w14:paraId="7F47A2E8" w14:textId="77777777" w:rsidR="00F35D0A" w:rsidRDefault="00F35D0A" w:rsidP="00F35D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F54E5D">
              <w:rPr>
                <w:sz w:val="20"/>
                <w:szCs w:val="20"/>
              </w:rPr>
              <w:t>Филиал</w:t>
            </w:r>
            <w:r>
              <w:rPr>
                <w:sz w:val="20"/>
                <w:szCs w:val="20"/>
              </w:rPr>
              <w:t>е</w:t>
            </w:r>
            <w:r w:rsidR="00C212AF">
              <w:rPr>
                <w:sz w:val="20"/>
                <w:szCs w:val="20"/>
              </w:rPr>
              <w:t xml:space="preserve"> "Нижегородский" </w:t>
            </w:r>
            <w:r w:rsidRPr="00F54E5D">
              <w:rPr>
                <w:sz w:val="20"/>
                <w:szCs w:val="20"/>
              </w:rPr>
              <w:t>АО "АЛЬФА-БАНК"</w:t>
            </w:r>
          </w:p>
          <w:p w14:paraId="7A41A5D3" w14:textId="77777777" w:rsidR="00D13D79" w:rsidRDefault="00D13D79" w:rsidP="00D13D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3022A">
              <w:rPr>
                <w:sz w:val="20"/>
                <w:szCs w:val="20"/>
              </w:rPr>
              <w:t>г.Нижний</w:t>
            </w:r>
            <w:proofErr w:type="spellEnd"/>
            <w:r w:rsidRPr="0013022A">
              <w:rPr>
                <w:sz w:val="20"/>
                <w:szCs w:val="20"/>
              </w:rPr>
              <w:t xml:space="preserve"> Новгород</w:t>
            </w:r>
          </w:p>
          <w:p w14:paraId="4383801F" w14:textId="77777777" w:rsidR="00F35D0A" w:rsidRPr="00F54E5D" w:rsidRDefault="00F35D0A" w:rsidP="00F35D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к/с: </w:t>
            </w:r>
            <w:r w:rsidRPr="00F54E5D">
              <w:rPr>
                <w:sz w:val="20"/>
                <w:szCs w:val="20"/>
              </w:rPr>
              <w:t>30101810200000000824</w:t>
            </w:r>
          </w:p>
          <w:p w14:paraId="26D6F177" w14:textId="77777777" w:rsidR="005C0BC4" w:rsidRDefault="00F35D0A" w:rsidP="00F35D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Pr="00F54E5D">
              <w:rPr>
                <w:sz w:val="20"/>
                <w:szCs w:val="20"/>
              </w:rPr>
              <w:t>042202824</w:t>
            </w:r>
          </w:p>
          <w:p w14:paraId="1EFA31A8" w14:textId="77777777" w:rsidR="000C4488" w:rsidRDefault="000C4488" w:rsidP="000C44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 92401385000</w:t>
            </w:r>
          </w:p>
          <w:p w14:paraId="7F4FC22F" w14:textId="77777777" w:rsidR="00D414D1" w:rsidRDefault="00D414D1" w:rsidP="00D41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30393540</w:t>
            </w:r>
          </w:p>
          <w:p w14:paraId="2E94727A" w14:textId="638060F6" w:rsidR="00B64A70" w:rsidRPr="009951E6" w:rsidRDefault="00C86FFD" w:rsidP="00F35D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почтовый адрес: </w:t>
            </w:r>
            <w:proofErr w:type="spellStart"/>
            <w:r w:rsidR="0054467C">
              <w:rPr>
                <w:sz w:val="20"/>
                <w:szCs w:val="20"/>
                <w:lang w:val="en-US"/>
              </w:rPr>
              <w:t>ko</w:t>
            </w:r>
            <w:r w:rsidR="0020172C">
              <w:rPr>
                <w:sz w:val="20"/>
                <w:szCs w:val="20"/>
                <w:lang w:val="en-US"/>
              </w:rPr>
              <w:t>h</w:t>
            </w:r>
            <w:r w:rsidR="0054467C">
              <w:rPr>
                <w:sz w:val="20"/>
                <w:szCs w:val="20"/>
                <w:lang w:val="en-US"/>
              </w:rPr>
              <w:t>caLt</w:t>
            </w:r>
            <w:proofErr w:type="spellEnd"/>
            <w:r w:rsidRPr="00C86FFD">
              <w:rPr>
                <w:sz w:val="20"/>
                <w:szCs w:val="20"/>
              </w:rPr>
              <w:t>@</w:t>
            </w:r>
            <w:proofErr w:type="spellStart"/>
            <w:r w:rsidRPr="00C86FFD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C86FFD">
              <w:rPr>
                <w:sz w:val="20"/>
                <w:szCs w:val="20"/>
              </w:rPr>
              <w:t>.</w:t>
            </w:r>
            <w:r w:rsidRPr="00C86FFD">
              <w:rPr>
                <w:sz w:val="20"/>
                <w:szCs w:val="20"/>
                <w:lang w:val="en-US"/>
              </w:rPr>
              <w:t>com</w:t>
            </w:r>
          </w:p>
          <w:p w14:paraId="491B0120" w14:textId="2C06F56E" w:rsidR="00B64A70" w:rsidRDefault="00B64A70" w:rsidP="00F35D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22023768" w14:textId="337C6BF3" w:rsidR="00B64A70" w:rsidRDefault="00B64A70" w:rsidP="00F35D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42654975" w14:textId="5892A1A5" w:rsidR="00981F03" w:rsidRDefault="00981F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  <w:p w14:paraId="42BFDF53" w14:textId="77777777" w:rsidR="00981F03" w:rsidRDefault="00981F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55E75A7A" w14:textId="398CA107" w:rsidR="00981F03" w:rsidRDefault="001C08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К.В</w:t>
            </w:r>
            <w:r w:rsidR="00981F03" w:rsidRPr="00FE1754">
              <w:rPr>
                <w:color w:val="000000"/>
                <w:sz w:val="20"/>
                <w:szCs w:val="20"/>
                <w:u w:val="single"/>
              </w:rPr>
              <w:t>.</w:t>
            </w:r>
            <w:r w:rsidR="00981F03">
              <w:rPr>
                <w:color w:val="000000"/>
                <w:sz w:val="20"/>
                <w:szCs w:val="20"/>
              </w:rPr>
              <w:t xml:space="preserve"> </w:t>
            </w:r>
            <w:r w:rsidR="00665CD0">
              <w:rPr>
                <w:color w:val="000000"/>
                <w:sz w:val="20"/>
                <w:szCs w:val="20"/>
                <w:u w:val="single"/>
              </w:rPr>
              <w:t xml:space="preserve">Зворыгин </w:t>
            </w:r>
            <w:r w:rsidR="00FE1754">
              <w:rPr>
                <w:color w:val="000000"/>
                <w:sz w:val="20"/>
                <w:szCs w:val="20"/>
              </w:rPr>
              <w:t xml:space="preserve">/ </w:t>
            </w:r>
            <w:r w:rsidR="00981F03">
              <w:rPr>
                <w:color w:val="000000"/>
                <w:sz w:val="20"/>
                <w:szCs w:val="20"/>
              </w:rPr>
              <w:t>____________________</w:t>
            </w:r>
            <w:r w:rsidR="00FE1754">
              <w:rPr>
                <w:color w:val="000000"/>
                <w:sz w:val="20"/>
                <w:szCs w:val="20"/>
              </w:rPr>
              <w:t>__</w:t>
            </w:r>
            <w:r w:rsidR="00981F03">
              <w:rPr>
                <w:color w:val="000000"/>
                <w:sz w:val="20"/>
                <w:szCs w:val="20"/>
              </w:rPr>
              <w:t>_________</w:t>
            </w:r>
          </w:p>
          <w:p w14:paraId="2786E6AB" w14:textId="77777777" w:rsidR="00981F03" w:rsidRDefault="00981F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7D4BFA9F" w14:textId="77777777" w:rsidR="00981F03" w:rsidRDefault="003320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14:paraId="66DA910F" w14:textId="77777777" w:rsidR="00981F03" w:rsidRDefault="00981F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9FBCA7B" w14:textId="77777777" w:rsidR="00FE1754" w:rsidRPr="005C0BC4" w:rsidRDefault="00FE1754">
            <w:pPr>
              <w:pStyle w:val="1"/>
              <w:rPr>
                <w:sz w:val="20"/>
                <w:szCs w:val="20"/>
              </w:rPr>
            </w:pPr>
          </w:p>
          <w:p w14:paraId="7B93CF4F" w14:textId="77777777" w:rsidR="00981F03" w:rsidRPr="005C0BC4" w:rsidRDefault="00981F03">
            <w:pPr>
              <w:pStyle w:val="1"/>
              <w:rPr>
                <w:sz w:val="20"/>
                <w:szCs w:val="20"/>
              </w:rPr>
            </w:pPr>
            <w:r w:rsidRPr="005C0BC4">
              <w:rPr>
                <w:sz w:val="20"/>
                <w:szCs w:val="20"/>
              </w:rPr>
              <w:t>ЗАКАЗЧИК</w:t>
            </w:r>
          </w:p>
          <w:p w14:paraId="708508DA" w14:textId="77777777" w:rsidR="005C0BC4" w:rsidRDefault="005C0BC4" w:rsidP="005C0BC4">
            <w:pPr>
              <w:rPr>
                <w:b/>
                <w:bCs/>
                <w:sz w:val="20"/>
                <w:szCs w:val="20"/>
              </w:rPr>
            </w:pPr>
          </w:p>
          <w:p w14:paraId="0549188B" w14:textId="46AC9BC1" w:rsidR="00B64A70" w:rsidRPr="00B64A70" w:rsidRDefault="009951E6" w:rsidP="00B64A70">
            <w:pPr>
              <w:rPr>
                <w:sz w:val="20"/>
                <w:szCs w:val="20"/>
              </w:rPr>
            </w:pPr>
            <w:r w:rsidRPr="009951E6">
              <w:rPr>
                <w:sz w:val="20"/>
                <w:szCs w:val="20"/>
              </w:rPr>
              <w:t>ГБУ «Мариинский психоневрологический интернат»</w:t>
            </w:r>
          </w:p>
          <w:p w14:paraId="75ED8078" w14:textId="267DEB64" w:rsidR="00B64A70" w:rsidRPr="00B64A70" w:rsidRDefault="00B64A70" w:rsidP="00B64A70">
            <w:pPr>
              <w:rPr>
                <w:sz w:val="20"/>
                <w:szCs w:val="20"/>
              </w:rPr>
            </w:pPr>
            <w:r w:rsidRPr="00B64A70">
              <w:rPr>
                <w:sz w:val="20"/>
                <w:szCs w:val="20"/>
              </w:rPr>
              <w:t xml:space="preserve">Юридический адрес: </w:t>
            </w:r>
            <w:r w:rsidR="009951E6" w:rsidRPr="009951E6">
              <w:rPr>
                <w:sz w:val="20"/>
                <w:szCs w:val="20"/>
              </w:rPr>
              <w:t>652150, Кемеровская област</w:t>
            </w:r>
            <w:r w:rsidR="009951E6">
              <w:rPr>
                <w:sz w:val="20"/>
                <w:szCs w:val="20"/>
              </w:rPr>
              <w:t xml:space="preserve">ь </w:t>
            </w:r>
            <w:r w:rsidR="009951E6" w:rsidRPr="009951E6">
              <w:rPr>
                <w:sz w:val="20"/>
                <w:szCs w:val="20"/>
              </w:rPr>
              <w:t>Кузбасс, Мариинский район, г. Мариинск, ул. Трудовая-14</w:t>
            </w:r>
          </w:p>
          <w:p w14:paraId="5426D1B2" w14:textId="506F683A" w:rsidR="009951E6" w:rsidRDefault="00B64A70" w:rsidP="00B64A70">
            <w:pPr>
              <w:rPr>
                <w:sz w:val="20"/>
                <w:szCs w:val="20"/>
              </w:rPr>
            </w:pPr>
            <w:r w:rsidRPr="00B64A70">
              <w:rPr>
                <w:sz w:val="20"/>
                <w:szCs w:val="20"/>
              </w:rPr>
              <w:t>ИНН</w:t>
            </w:r>
            <w:r w:rsidR="009951E6">
              <w:rPr>
                <w:sz w:val="20"/>
                <w:szCs w:val="20"/>
              </w:rPr>
              <w:t>/</w:t>
            </w:r>
            <w:r w:rsidR="009951E6" w:rsidRPr="00B64A70">
              <w:rPr>
                <w:sz w:val="20"/>
                <w:szCs w:val="20"/>
              </w:rPr>
              <w:t xml:space="preserve">КПП </w:t>
            </w:r>
            <w:r w:rsidR="009951E6" w:rsidRPr="009951E6">
              <w:rPr>
                <w:sz w:val="20"/>
                <w:szCs w:val="20"/>
              </w:rPr>
              <w:t>4213002810</w:t>
            </w:r>
            <w:r w:rsidR="009951E6">
              <w:rPr>
                <w:sz w:val="20"/>
                <w:szCs w:val="20"/>
              </w:rPr>
              <w:t>/</w:t>
            </w:r>
            <w:r w:rsidR="009951E6" w:rsidRPr="009951E6">
              <w:rPr>
                <w:sz w:val="20"/>
                <w:szCs w:val="20"/>
              </w:rPr>
              <w:t>421301001</w:t>
            </w:r>
          </w:p>
          <w:p w14:paraId="1EF7A16B" w14:textId="2542FE22" w:rsidR="009951E6" w:rsidRDefault="00B64A70" w:rsidP="00B64A70">
            <w:pPr>
              <w:rPr>
                <w:sz w:val="20"/>
                <w:szCs w:val="20"/>
              </w:rPr>
            </w:pPr>
            <w:r w:rsidRPr="00B64A70">
              <w:rPr>
                <w:sz w:val="20"/>
                <w:szCs w:val="20"/>
              </w:rPr>
              <w:t xml:space="preserve">р/с </w:t>
            </w:r>
            <w:r w:rsidR="009951E6" w:rsidRPr="009951E6">
              <w:rPr>
                <w:sz w:val="20"/>
                <w:szCs w:val="20"/>
              </w:rPr>
              <w:t>03224643320000003900</w:t>
            </w:r>
          </w:p>
          <w:p w14:paraId="7E5A4AD6" w14:textId="46F71535" w:rsidR="00B64A70" w:rsidRPr="00B64A70" w:rsidRDefault="009951E6" w:rsidP="00B64A70">
            <w:pPr>
              <w:rPr>
                <w:sz w:val="20"/>
                <w:szCs w:val="20"/>
              </w:rPr>
            </w:pPr>
            <w:r w:rsidRPr="009951E6">
              <w:rPr>
                <w:sz w:val="20"/>
                <w:szCs w:val="20"/>
              </w:rPr>
              <w:t>Отделение Кемерово Банка России</w:t>
            </w:r>
          </w:p>
          <w:p w14:paraId="49373DF8" w14:textId="77777777" w:rsidR="009951E6" w:rsidRDefault="009951E6" w:rsidP="00D6134A">
            <w:pPr>
              <w:rPr>
                <w:sz w:val="20"/>
                <w:szCs w:val="20"/>
              </w:rPr>
            </w:pPr>
            <w:r w:rsidRPr="009951E6">
              <w:rPr>
                <w:sz w:val="20"/>
                <w:szCs w:val="20"/>
              </w:rPr>
              <w:t>БИК 013207212</w:t>
            </w:r>
          </w:p>
          <w:p w14:paraId="6CCE3B38" w14:textId="77777777" w:rsidR="009951E6" w:rsidRPr="009951E6" w:rsidRDefault="009951E6" w:rsidP="009951E6">
            <w:pPr>
              <w:rPr>
                <w:sz w:val="20"/>
                <w:szCs w:val="20"/>
              </w:rPr>
            </w:pPr>
            <w:r w:rsidRPr="009951E6">
              <w:rPr>
                <w:sz w:val="20"/>
                <w:szCs w:val="20"/>
              </w:rPr>
              <w:t>к/с 40102810745370000032</w:t>
            </w:r>
          </w:p>
          <w:p w14:paraId="2F892642" w14:textId="3EC2BABF" w:rsidR="009951E6" w:rsidRDefault="009951E6" w:rsidP="009951E6">
            <w:pPr>
              <w:rPr>
                <w:sz w:val="20"/>
                <w:szCs w:val="20"/>
              </w:rPr>
            </w:pPr>
            <w:proofErr w:type="spellStart"/>
            <w:r w:rsidRPr="009951E6">
              <w:rPr>
                <w:sz w:val="20"/>
                <w:szCs w:val="20"/>
              </w:rPr>
              <w:t>л.с</w:t>
            </w:r>
            <w:proofErr w:type="spellEnd"/>
            <w:r w:rsidRPr="009951E6">
              <w:rPr>
                <w:sz w:val="20"/>
                <w:szCs w:val="20"/>
              </w:rPr>
              <w:t xml:space="preserve"> 20396Щ88570</w:t>
            </w:r>
          </w:p>
          <w:p w14:paraId="29FC9665" w14:textId="3552E503" w:rsidR="00C86FFD" w:rsidRPr="000C4488" w:rsidRDefault="00C86FFD" w:rsidP="00D6134A">
            <w:pPr>
              <w:rPr>
                <w:sz w:val="20"/>
                <w:szCs w:val="20"/>
              </w:rPr>
            </w:pPr>
            <w:r w:rsidRPr="00D6134A">
              <w:rPr>
                <w:sz w:val="20"/>
                <w:szCs w:val="20"/>
              </w:rPr>
              <w:t xml:space="preserve">Электронный почтовый адрес: </w:t>
            </w:r>
            <w:r w:rsidR="009951E6" w:rsidRPr="009951E6">
              <w:rPr>
                <w:sz w:val="20"/>
                <w:szCs w:val="20"/>
              </w:rPr>
              <w:t>mar.int.org@mail.ru</w:t>
            </w:r>
          </w:p>
          <w:p w14:paraId="5A2256F0" w14:textId="4F82FE56" w:rsidR="002963B7" w:rsidRDefault="002963B7" w:rsidP="000C4488">
            <w:pPr>
              <w:rPr>
                <w:sz w:val="20"/>
                <w:szCs w:val="20"/>
              </w:rPr>
            </w:pPr>
          </w:p>
          <w:p w14:paraId="4C90E149" w14:textId="6D1F93A5" w:rsidR="009951E6" w:rsidRDefault="009951E6" w:rsidP="000C4488">
            <w:pPr>
              <w:rPr>
                <w:sz w:val="20"/>
                <w:szCs w:val="20"/>
              </w:rPr>
            </w:pPr>
          </w:p>
          <w:p w14:paraId="6F7010E2" w14:textId="39449654" w:rsidR="009951E6" w:rsidRDefault="009951E6" w:rsidP="000C4488">
            <w:pPr>
              <w:rPr>
                <w:sz w:val="20"/>
                <w:szCs w:val="20"/>
              </w:rPr>
            </w:pPr>
          </w:p>
          <w:p w14:paraId="1747E178" w14:textId="77777777" w:rsidR="009951E6" w:rsidRDefault="009951E6" w:rsidP="000C4488">
            <w:pPr>
              <w:rPr>
                <w:sz w:val="20"/>
                <w:szCs w:val="20"/>
              </w:rPr>
            </w:pPr>
          </w:p>
          <w:p w14:paraId="22D2B7CD" w14:textId="0ECA7ABE" w:rsidR="000C4488" w:rsidRDefault="009951E6" w:rsidP="000C4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14:paraId="7568B3DF" w14:textId="77777777" w:rsidR="00B64A70" w:rsidRPr="000C4488" w:rsidRDefault="00B64A70" w:rsidP="000C4488">
            <w:pPr>
              <w:rPr>
                <w:sz w:val="20"/>
                <w:szCs w:val="20"/>
              </w:rPr>
            </w:pPr>
          </w:p>
          <w:p w14:paraId="08E20393" w14:textId="377F3D7C" w:rsidR="000C4488" w:rsidRPr="000C4488" w:rsidRDefault="009951E6" w:rsidP="000C4488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Е.А.</w:t>
            </w:r>
            <w:r w:rsidR="006716B4" w:rsidRPr="006C0A2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16B4" w:rsidRPr="006C0A29">
              <w:rPr>
                <w:bCs/>
                <w:color w:val="000000"/>
                <w:sz w:val="20"/>
                <w:szCs w:val="20"/>
              </w:rPr>
              <w:t>Стойкина</w:t>
            </w:r>
            <w:proofErr w:type="spellEnd"/>
            <w:r w:rsidR="000C4488" w:rsidRPr="000C4488">
              <w:rPr>
                <w:sz w:val="20"/>
                <w:szCs w:val="20"/>
              </w:rPr>
              <w:t>/_________________________________</w:t>
            </w:r>
          </w:p>
          <w:p w14:paraId="61AFD88C" w14:textId="77777777" w:rsidR="000C4488" w:rsidRPr="000C4488" w:rsidRDefault="000C4488" w:rsidP="000C4488">
            <w:pPr>
              <w:rPr>
                <w:sz w:val="20"/>
                <w:szCs w:val="20"/>
              </w:rPr>
            </w:pPr>
          </w:p>
          <w:p w14:paraId="32134AE7" w14:textId="77777777" w:rsidR="00656D47" w:rsidRDefault="000C4488" w:rsidP="000C4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488">
              <w:rPr>
                <w:sz w:val="20"/>
                <w:szCs w:val="20"/>
              </w:rPr>
              <w:t xml:space="preserve">                  М.П.</w:t>
            </w:r>
          </w:p>
          <w:p w14:paraId="292D43CE" w14:textId="77777777" w:rsidR="00656D47" w:rsidRDefault="00656D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488EFF0A" w14:textId="77777777" w:rsidR="00656D47" w:rsidRDefault="00656D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30DB0E3B" w14:textId="77777777" w:rsidR="00656D47" w:rsidRDefault="00656D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0A73BCA6" w14:textId="77777777" w:rsidR="00981F03" w:rsidRDefault="00981F03" w:rsidP="008A6712">
            <w:pPr>
              <w:rPr>
                <w:color w:val="000000"/>
                <w:sz w:val="20"/>
                <w:szCs w:val="20"/>
              </w:rPr>
            </w:pPr>
          </w:p>
          <w:p w14:paraId="436A7DDA" w14:textId="4A145E55" w:rsidR="00B64A70" w:rsidRPr="005C0BC4" w:rsidRDefault="00B64A70" w:rsidP="008A671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AD3511C" w14:textId="77777777" w:rsidR="00981F03" w:rsidRDefault="00981F03">
      <w:pPr>
        <w:widowControl w:val="0"/>
        <w:autoSpaceDE w:val="0"/>
        <w:autoSpaceDN w:val="0"/>
        <w:adjustRightInd w:val="0"/>
        <w:jc w:val="both"/>
      </w:pPr>
    </w:p>
    <w:p w14:paraId="67DB629B" w14:textId="4F14ACB6" w:rsidR="00942120" w:rsidRDefault="00942120">
      <w:pPr>
        <w:widowControl w:val="0"/>
        <w:autoSpaceDE w:val="0"/>
        <w:autoSpaceDN w:val="0"/>
        <w:adjustRightInd w:val="0"/>
        <w:jc w:val="both"/>
      </w:pPr>
    </w:p>
    <w:p w14:paraId="673298CF" w14:textId="1B1D1D1C" w:rsidR="009951E6" w:rsidRDefault="009951E6">
      <w:pPr>
        <w:widowControl w:val="0"/>
        <w:autoSpaceDE w:val="0"/>
        <w:autoSpaceDN w:val="0"/>
        <w:adjustRightInd w:val="0"/>
        <w:jc w:val="both"/>
      </w:pPr>
    </w:p>
    <w:p w14:paraId="66A19FE2" w14:textId="77777777" w:rsidR="00CC6517" w:rsidRDefault="00CC6517" w:rsidP="00344A43">
      <w:pPr>
        <w:ind w:left="-284" w:firstLine="567"/>
        <w:jc w:val="right"/>
        <w:rPr>
          <w:sz w:val="16"/>
          <w:szCs w:val="16"/>
        </w:rPr>
      </w:pPr>
    </w:p>
    <w:p w14:paraId="73AA7510" w14:textId="77777777" w:rsidR="00CC6517" w:rsidRDefault="00CC6517" w:rsidP="00344A43">
      <w:pPr>
        <w:ind w:left="-284" w:firstLine="567"/>
        <w:jc w:val="right"/>
        <w:rPr>
          <w:sz w:val="16"/>
          <w:szCs w:val="16"/>
        </w:rPr>
      </w:pPr>
    </w:p>
    <w:p w14:paraId="757D19EB" w14:textId="617F81FB" w:rsidR="00344A43" w:rsidRPr="00344A43" w:rsidRDefault="00344A43" w:rsidP="00344A43">
      <w:pPr>
        <w:ind w:left="-284" w:firstLine="567"/>
        <w:jc w:val="right"/>
        <w:rPr>
          <w:sz w:val="16"/>
          <w:szCs w:val="16"/>
        </w:rPr>
      </w:pPr>
      <w:r w:rsidRPr="00344A43">
        <w:rPr>
          <w:sz w:val="16"/>
          <w:szCs w:val="16"/>
        </w:rPr>
        <w:t>Приложение №1 к договору</w:t>
      </w:r>
    </w:p>
    <w:p w14:paraId="5B584408" w14:textId="7E41AD63" w:rsidR="00344A43" w:rsidRPr="00344A43" w:rsidRDefault="004455CA" w:rsidP="00344A43">
      <w:pPr>
        <w:ind w:left="-284" w:firstLine="567"/>
        <w:jc w:val="right"/>
        <w:rPr>
          <w:sz w:val="16"/>
          <w:szCs w:val="16"/>
        </w:rPr>
      </w:pPr>
      <w:r w:rsidRPr="004455CA">
        <w:rPr>
          <w:sz w:val="16"/>
          <w:szCs w:val="16"/>
        </w:rPr>
        <w:t>№100/</w:t>
      </w:r>
      <w:r w:rsidR="00BD6A9F">
        <w:rPr>
          <w:sz w:val="16"/>
          <w:szCs w:val="16"/>
        </w:rPr>
        <w:t>024</w:t>
      </w:r>
      <w:r w:rsidRPr="004455CA">
        <w:rPr>
          <w:sz w:val="16"/>
          <w:szCs w:val="16"/>
        </w:rPr>
        <w:t xml:space="preserve"> от 10 </w:t>
      </w:r>
      <w:r w:rsidR="00BD6A9F" w:rsidRPr="00BD6A9F">
        <w:rPr>
          <w:sz w:val="16"/>
          <w:szCs w:val="16"/>
        </w:rPr>
        <w:t xml:space="preserve">января </w:t>
      </w:r>
      <w:r w:rsidR="00BD6A9F">
        <w:rPr>
          <w:sz w:val="16"/>
          <w:szCs w:val="16"/>
        </w:rPr>
        <w:t>2024</w:t>
      </w:r>
      <w:r w:rsidRPr="004455CA">
        <w:rPr>
          <w:sz w:val="16"/>
          <w:szCs w:val="16"/>
        </w:rPr>
        <w:t xml:space="preserve"> г</w:t>
      </w:r>
      <w:r w:rsidR="00344A43" w:rsidRPr="00344A43">
        <w:rPr>
          <w:sz w:val="16"/>
          <w:szCs w:val="16"/>
        </w:rPr>
        <w:t>.</w:t>
      </w:r>
    </w:p>
    <w:p w14:paraId="6436C3E4" w14:textId="5B6C3770" w:rsidR="00344A43" w:rsidRDefault="00F0684C" w:rsidP="00F0684C">
      <w:pPr>
        <w:tabs>
          <w:tab w:val="left" w:pos="9545"/>
        </w:tabs>
        <w:ind w:left="-284" w:firstLine="567"/>
        <w:rPr>
          <w:color w:val="FF0000"/>
        </w:rPr>
      </w:pPr>
      <w:r>
        <w:rPr>
          <w:color w:val="FF0000"/>
        </w:rPr>
        <w:tab/>
      </w:r>
    </w:p>
    <w:p w14:paraId="2405EBA1" w14:textId="77777777" w:rsidR="00942120" w:rsidRPr="008B62A2" w:rsidRDefault="00942120" w:rsidP="00942120">
      <w:pPr>
        <w:ind w:left="-284" w:firstLine="567"/>
        <w:jc w:val="center"/>
        <w:rPr>
          <w:color w:val="FF0000"/>
        </w:rPr>
      </w:pPr>
      <w:r w:rsidRPr="008B62A2">
        <w:rPr>
          <w:color w:val="FF0000"/>
        </w:rPr>
        <w:t>Форма заявки на разработку норм расхода топлива</w:t>
      </w:r>
    </w:p>
    <w:p w14:paraId="122D4540" w14:textId="77777777" w:rsidR="00942120" w:rsidRDefault="00942120" w:rsidP="00942120">
      <w:pPr>
        <w:ind w:left="-284" w:firstLine="567"/>
        <w:jc w:val="center"/>
      </w:pPr>
      <w:r>
        <w:t>(На бланке организации)</w:t>
      </w:r>
    </w:p>
    <w:p w14:paraId="6DC65FD8" w14:textId="77777777" w:rsidR="00942120" w:rsidRDefault="00942120" w:rsidP="00942120">
      <w:pPr>
        <w:ind w:left="-284" w:firstLine="567"/>
        <w:jc w:val="center"/>
      </w:pPr>
    </w:p>
    <w:p w14:paraId="6E57D920" w14:textId="77777777" w:rsidR="00942120" w:rsidRDefault="00942120" w:rsidP="00942120">
      <w:pPr>
        <w:ind w:left="-284" w:firstLine="567"/>
        <w:jc w:val="center"/>
      </w:pPr>
    </w:p>
    <w:p w14:paraId="3B31A3FA" w14:textId="77777777" w:rsidR="00942120" w:rsidRDefault="00942120" w:rsidP="00942120">
      <w:pPr>
        <w:ind w:left="-284" w:firstLine="567"/>
        <w:jc w:val="center"/>
      </w:pPr>
    </w:p>
    <w:p w14:paraId="7A6C7154" w14:textId="77777777" w:rsidR="00942120" w:rsidRDefault="00942120" w:rsidP="00942120">
      <w:pPr>
        <w:ind w:left="-284" w:firstLine="567"/>
        <w:jc w:val="center"/>
      </w:pPr>
    </w:p>
    <w:p w14:paraId="2D44969B" w14:textId="77777777" w:rsidR="00942120" w:rsidRDefault="00942120" w:rsidP="00942120">
      <w:pPr>
        <w:ind w:left="-284" w:firstLine="567"/>
        <w:jc w:val="center"/>
      </w:pPr>
    </w:p>
    <w:p w14:paraId="3B529226" w14:textId="77777777" w:rsidR="00942120" w:rsidRDefault="00942120" w:rsidP="00942120">
      <w:pPr>
        <w:ind w:left="-284" w:firstLine="567"/>
        <w:jc w:val="right"/>
      </w:pPr>
      <w:r>
        <w:t>Директору ООО «Транспортный консалтинг»</w:t>
      </w:r>
    </w:p>
    <w:p w14:paraId="69BD8D79" w14:textId="77777777" w:rsidR="00942120" w:rsidRDefault="00942120" w:rsidP="00942120">
      <w:pPr>
        <w:ind w:left="-284" w:firstLine="567"/>
        <w:jc w:val="right"/>
      </w:pPr>
      <w:r>
        <w:t>Зворыгину К.В.</w:t>
      </w:r>
    </w:p>
    <w:p w14:paraId="27E95AB6" w14:textId="77777777" w:rsidR="00942120" w:rsidRDefault="00942120" w:rsidP="00942120">
      <w:pPr>
        <w:ind w:left="-284" w:firstLine="567"/>
        <w:jc w:val="both"/>
      </w:pPr>
    </w:p>
    <w:p w14:paraId="3E49C658" w14:textId="77777777" w:rsidR="00942120" w:rsidRDefault="00942120" w:rsidP="00942120">
      <w:pPr>
        <w:ind w:left="-284" w:firstLine="567"/>
        <w:jc w:val="both"/>
      </w:pPr>
    </w:p>
    <w:p w14:paraId="2F4AE9B9" w14:textId="77777777" w:rsidR="00942120" w:rsidRDefault="00942120" w:rsidP="00942120">
      <w:pPr>
        <w:ind w:left="-284" w:firstLine="567"/>
        <w:jc w:val="both"/>
      </w:pPr>
    </w:p>
    <w:p w14:paraId="67F52A2F" w14:textId="77777777" w:rsidR="00942120" w:rsidRDefault="00942120" w:rsidP="00942120">
      <w:pPr>
        <w:ind w:left="-284" w:firstLine="567"/>
        <w:jc w:val="both"/>
      </w:pPr>
    </w:p>
    <w:p w14:paraId="43602DF5" w14:textId="77777777" w:rsidR="00F82760" w:rsidRDefault="00942120" w:rsidP="00942120">
      <w:pPr>
        <w:ind w:left="-284" w:firstLine="851"/>
        <w:jc w:val="both"/>
      </w:pPr>
      <w:r>
        <w:t xml:space="preserve">Просим </w:t>
      </w:r>
      <w:r w:rsidR="00F115D6">
        <w:t>предоставить</w:t>
      </w:r>
      <w:r>
        <w:t xml:space="preserve"> нормы(у) расхода топлива на ________________ транспортное</w:t>
      </w:r>
      <w:r w:rsidR="00F82760">
        <w:t>(</w:t>
      </w:r>
      <w:proofErr w:type="spellStart"/>
      <w:r w:rsidR="00F82760">
        <w:t>ых</w:t>
      </w:r>
      <w:proofErr w:type="spellEnd"/>
      <w:r w:rsidR="00F82760">
        <w:t>)</w:t>
      </w:r>
    </w:p>
    <w:p w14:paraId="5BCFE486" w14:textId="77777777" w:rsidR="00F82760" w:rsidRDefault="00F82760" w:rsidP="00F82760">
      <w:pPr>
        <w:ind w:left="6381"/>
        <w:jc w:val="both"/>
      </w:pPr>
      <w:r>
        <w:rPr>
          <w:sz w:val="16"/>
          <w:szCs w:val="16"/>
        </w:rPr>
        <w:t>(количес</w:t>
      </w:r>
      <w:r w:rsidR="00943C1A">
        <w:rPr>
          <w:sz w:val="16"/>
          <w:szCs w:val="16"/>
        </w:rPr>
        <w:t>тв</w:t>
      </w:r>
      <w:r>
        <w:rPr>
          <w:sz w:val="16"/>
          <w:szCs w:val="16"/>
        </w:rPr>
        <w:t>о)</w:t>
      </w:r>
    </w:p>
    <w:p w14:paraId="517EBE52" w14:textId="77777777" w:rsidR="00942120" w:rsidRPr="00F82760" w:rsidRDefault="00942120" w:rsidP="00F82760">
      <w:pPr>
        <w:ind w:left="-284" w:firstLine="851"/>
        <w:jc w:val="both"/>
      </w:pPr>
      <w:r>
        <w:t>средство(</w:t>
      </w:r>
      <w:proofErr w:type="spellStart"/>
      <w:r>
        <w:t>в</w:t>
      </w:r>
      <w:r w:rsidR="00F82760">
        <w:t>а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58413C" w14:textId="77777777" w:rsidR="00942120" w:rsidRDefault="00942120" w:rsidP="00942120">
      <w:pPr>
        <w:ind w:left="-284" w:firstLine="851"/>
        <w:jc w:val="both"/>
      </w:pPr>
      <w:r>
        <w:t xml:space="preserve">Оплату </w:t>
      </w:r>
      <w:r w:rsidR="006A78C7">
        <w:t>гарантируем. *</w:t>
      </w:r>
    </w:p>
    <w:p w14:paraId="02CB4E6D" w14:textId="77777777" w:rsidR="00942120" w:rsidRDefault="0052777D" w:rsidP="00F82760">
      <w:pPr>
        <w:ind w:firstLine="567"/>
        <w:jc w:val="both"/>
      </w:pPr>
      <w:r>
        <w:t>К</w:t>
      </w:r>
      <w:r w:rsidR="00426BE5">
        <w:t xml:space="preserve">опии ПТС (ПСМ) </w:t>
      </w:r>
      <w:r w:rsidR="00F82760">
        <w:t>прилагаем</w:t>
      </w:r>
      <w:r w:rsidR="00344A43">
        <w:t>.</w:t>
      </w:r>
    </w:p>
    <w:p w14:paraId="4C8C64D8" w14:textId="77777777" w:rsidR="00942120" w:rsidRDefault="00942120" w:rsidP="00942120">
      <w:pPr>
        <w:ind w:left="-284" w:firstLine="851"/>
        <w:jc w:val="both"/>
      </w:pPr>
      <w:r>
        <w:t xml:space="preserve">Контактное лицо (Ф.И.О.), телефон, </w:t>
      </w:r>
      <w:r>
        <w:rPr>
          <w:lang w:val="en-US"/>
        </w:rPr>
        <w:t>e</w:t>
      </w:r>
      <w:r w:rsidRPr="008B62A2">
        <w:t>-</w:t>
      </w:r>
      <w:r>
        <w:rPr>
          <w:lang w:val="en-US"/>
        </w:rPr>
        <w:t>mail</w:t>
      </w:r>
      <w:r>
        <w:t>.</w:t>
      </w:r>
    </w:p>
    <w:p w14:paraId="4105839E" w14:textId="77777777" w:rsidR="00942120" w:rsidRDefault="00942120" w:rsidP="00942120">
      <w:pPr>
        <w:ind w:left="-284" w:firstLine="851"/>
        <w:jc w:val="both"/>
      </w:pPr>
    </w:p>
    <w:p w14:paraId="0B972A61" w14:textId="77777777" w:rsidR="00942120" w:rsidRDefault="00942120" w:rsidP="00942120">
      <w:pPr>
        <w:ind w:left="-284" w:firstLine="851"/>
        <w:jc w:val="both"/>
      </w:pPr>
    </w:p>
    <w:p w14:paraId="414186E2" w14:textId="77777777" w:rsidR="00942120" w:rsidRDefault="00942120" w:rsidP="00942120">
      <w:pPr>
        <w:ind w:left="-284" w:firstLine="851"/>
        <w:jc w:val="both"/>
      </w:pPr>
    </w:p>
    <w:p w14:paraId="09E0560F" w14:textId="77777777" w:rsidR="00942120" w:rsidRDefault="00942120" w:rsidP="00942120">
      <w:pPr>
        <w:ind w:left="-284" w:firstLine="851"/>
        <w:jc w:val="both"/>
      </w:pPr>
    </w:p>
    <w:p w14:paraId="7E523BA3" w14:textId="77777777" w:rsidR="00942120" w:rsidRDefault="00942120" w:rsidP="00942120">
      <w:pPr>
        <w:ind w:left="-284" w:firstLine="851"/>
        <w:jc w:val="both"/>
      </w:pPr>
    </w:p>
    <w:p w14:paraId="33C6D347" w14:textId="77777777" w:rsidR="00942120" w:rsidRDefault="00942120" w:rsidP="00942120">
      <w:pPr>
        <w:ind w:left="-284" w:firstLine="851"/>
        <w:jc w:val="both"/>
      </w:pPr>
    </w:p>
    <w:p w14:paraId="6DA41665" w14:textId="77777777" w:rsidR="00942120" w:rsidRDefault="00942120" w:rsidP="00942120">
      <w:pPr>
        <w:ind w:left="-284" w:firstLine="851"/>
        <w:jc w:val="both"/>
      </w:pPr>
    </w:p>
    <w:p w14:paraId="4AFC0518" w14:textId="77777777" w:rsidR="00942120" w:rsidRDefault="00942120" w:rsidP="00942120">
      <w:pPr>
        <w:ind w:left="-284" w:firstLine="851"/>
        <w:jc w:val="both"/>
      </w:pPr>
      <w:r>
        <w:t xml:space="preserve">Руководитель организации     _______________         </w:t>
      </w:r>
      <w:proofErr w:type="gramStart"/>
      <w:r>
        <w:t xml:space="preserve">   (</w:t>
      </w:r>
      <w:proofErr w:type="gramEnd"/>
      <w:r>
        <w:t>Ф.И.О.)</w:t>
      </w:r>
    </w:p>
    <w:p w14:paraId="415C52D8" w14:textId="77777777" w:rsidR="00942120" w:rsidRPr="008B62A2" w:rsidRDefault="00942120" w:rsidP="00942120">
      <w:pPr>
        <w:ind w:left="-284" w:firstLine="851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</w:p>
    <w:p w14:paraId="0DE2FC3E" w14:textId="77777777" w:rsidR="00942120" w:rsidRDefault="00942120" w:rsidP="00942120">
      <w:pPr>
        <w:ind w:left="-284" w:firstLine="851"/>
        <w:jc w:val="both"/>
      </w:pPr>
    </w:p>
    <w:p w14:paraId="57F38CD8" w14:textId="77777777" w:rsidR="00942120" w:rsidRDefault="00942120" w:rsidP="00942120">
      <w:pPr>
        <w:ind w:left="-284" w:firstLine="851"/>
        <w:jc w:val="both"/>
      </w:pPr>
      <w:r>
        <w:t>М.П.</w:t>
      </w:r>
    </w:p>
    <w:p w14:paraId="356F2EC2" w14:textId="77777777" w:rsidR="00942120" w:rsidRDefault="00942120" w:rsidP="00942120">
      <w:pPr>
        <w:ind w:left="-284" w:firstLine="567"/>
        <w:jc w:val="both"/>
      </w:pPr>
    </w:p>
    <w:p w14:paraId="05619EB9" w14:textId="77777777" w:rsidR="00942120" w:rsidRDefault="00942120" w:rsidP="00942120">
      <w:pPr>
        <w:ind w:left="-284" w:firstLine="567"/>
        <w:jc w:val="both"/>
      </w:pPr>
    </w:p>
    <w:p w14:paraId="0D12D54F" w14:textId="77777777" w:rsidR="00942120" w:rsidRDefault="00942120" w:rsidP="00942120">
      <w:pPr>
        <w:ind w:left="-284" w:firstLine="567"/>
        <w:jc w:val="both"/>
      </w:pPr>
    </w:p>
    <w:p w14:paraId="268DF0B9" w14:textId="2A4C4788" w:rsidR="00942120" w:rsidRPr="008B62A2" w:rsidRDefault="00942120" w:rsidP="00942120">
      <w:pPr>
        <w:ind w:left="480"/>
      </w:pPr>
      <w:r>
        <w:t xml:space="preserve">* - стоимость </w:t>
      </w:r>
      <w:r w:rsidR="00F115D6">
        <w:t>предоставления</w:t>
      </w:r>
      <w:r>
        <w:t xml:space="preserve"> нормы расхода топлива на одну единицу составляет </w:t>
      </w:r>
      <w:r w:rsidR="00320B72">
        <w:t>3</w:t>
      </w:r>
      <w:r w:rsidR="00943C1A">
        <w:t>0</w:t>
      </w:r>
      <w:r w:rsidRPr="008B62A2">
        <w:t xml:space="preserve">00 </w:t>
      </w:r>
      <w:r>
        <w:t>(</w:t>
      </w:r>
      <w:r w:rsidR="00320B72">
        <w:t>три</w:t>
      </w:r>
      <w:r w:rsidR="00097B0B">
        <w:t xml:space="preserve"> тысяч</w:t>
      </w:r>
      <w:r w:rsidR="00AF6211">
        <w:t>и</w:t>
      </w:r>
      <w:r>
        <w:t>) рублей. НДС не облагается.</w:t>
      </w:r>
    </w:p>
    <w:p w14:paraId="2E58A573" w14:textId="77777777" w:rsidR="00942120" w:rsidRDefault="00942120">
      <w:pPr>
        <w:widowControl w:val="0"/>
        <w:autoSpaceDE w:val="0"/>
        <w:autoSpaceDN w:val="0"/>
        <w:adjustRightInd w:val="0"/>
        <w:jc w:val="both"/>
      </w:pPr>
    </w:p>
    <w:p w14:paraId="19D0081E" w14:textId="77777777" w:rsidR="00344A43" w:rsidRDefault="00344A43">
      <w:pPr>
        <w:widowControl w:val="0"/>
        <w:autoSpaceDE w:val="0"/>
        <w:autoSpaceDN w:val="0"/>
        <w:adjustRightInd w:val="0"/>
        <w:jc w:val="both"/>
      </w:pPr>
    </w:p>
    <w:p w14:paraId="5CD42A7B" w14:textId="77777777" w:rsidR="007570B2" w:rsidRPr="007570B2" w:rsidRDefault="007570B2" w:rsidP="007570B2">
      <w:pPr>
        <w:ind w:left="480"/>
        <w:rPr>
          <w:b/>
          <w:bCs/>
        </w:rPr>
      </w:pPr>
      <w:r w:rsidRPr="007570B2">
        <w:rPr>
          <w:b/>
          <w:bCs/>
        </w:rPr>
        <w:t>Форма сторонами согласована</w:t>
      </w:r>
    </w:p>
    <w:p w14:paraId="526EAABE" w14:textId="77777777" w:rsidR="007570B2" w:rsidRPr="007570B2" w:rsidRDefault="007570B2" w:rsidP="007570B2">
      <w:pPr>
        <w:ind w:left="48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080"/>
      </w:tblGrid>
      <w:tr w:rsidR="007570B2" w:rsidRPr="007570B2" w14:paraId="53821473" w14:textId="77777777" w:rsidTr="001F75F8">
        <w:tc>
          <w:tcPr>
            <w:tcW w:w="4928" w:type="dxa"/>
          </w:tcPr>
          <w:p w14:paraId="7A9910BD" w14:textId="29DF0948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0B2">
              <w:rPr>
                <w:b/>
                <w:bCs/>
                <w:color w:val="000000"/>
                <w:sz w:val="20"/>
                <w:szCs w:val="20"/>
              </w:rPr>
              <w:t>ИСПОЛНИТЕЛЬ</w:t>
            </w:r>
          </w:p>
          <w:p w14:paraId="5D241B12" w14:textId="14DF7B88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D2F577B" w14:textId="77777777" w:rsidR="007570B2" w:rsidRPr="007570B2" w:rsidRDefault="007570B2" w:rsidP="007570B2">
            <w:pPr>
              <w:rPr>
                <w:sz w:val="20"/>
                <w:szCs w:val="20"/>
              </w:rPr>
            </w:pPr>
            <w:r w:rsidRPr="007570B2">
              <w:rPr>
                <w:sz w:val="20"/>
                <w:szCs w:val="20"/>
              </w:rPr>
              <w:t>ООО «Транспортный консалтинг»</w:t>
            </w:r>
          </w:p>
          <w:p w14:paraId="2C3BF0A3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8B66B9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70B2">
              <w:rPr>
                <w:color w:val="000000"/>
                <w:sz w:val="20"/>
                <w:szCs w:val="20"/>
              </w:rPr>
              <w:t>Директор</w:t>
            </w:r>
          </w:p>
          <w:p w14:paraId="08F081F4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0DB630B4" w14:textId="7E5F3EC2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70B2">
              <w:rPr>
                <w:color w:val="000000"/>
                <w:sz w:val="20"/>
                <w:szCs w:val="20"/>
                <w:u w:val="single"/>
              </w:rPr>
              <w:t>К.В.</w:t>
            </w:r>
            <w:r w:rsidR="00665CD0">
              <w:rPr>
                <w:color w:val="000000"/>
                <w:sz w:val="20"/>
                <w:szCs w:val="20"/>
                <w:u w:val="single"/>
              </w:rPr>
              <w:t xml:space="preserve"> Зворыгин</w:t>
            </w:r>
            <w:r w:rsidRPr="007570B2">
              <w:rPr>
                <w:color w:val="000000"/>
                <w:sz w:val="20"/>
                <w:szCs w:val="20"/>
              </w:rPr>
              <w:t xml:space="preserve"> / _______________________________</w:t>
            </w:r>
          </w:p>
          <w:p w14:paraId="217732AC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74DFBCAF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70B2">
              <w:rPr>
                <w:color w:val="000000"/>
                <w:sz w:val="20"/>
                <w:szCs w:val="20"/>
              </w:rPr>
              <w:t xml:space="preserve">                            М.П.</w:t>
            </w:r>
          </w:p>
        </w:tc>
        <w:tc>
          <w:tcPr>
            <w:tcW w:w="5080" w:type="dxa"/>
          </w:tcPr>
          <w:p w14:paraId="46567B5D" w14:textId="77777777" w:rsidR="007570B2" w:rsidRPr="007570B2" w:rsidRDefault="007570B2" w:rsidP="007570B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570B2">
              <w:rPr>
                <w:b/>
                <w:bCs/>
                <w:color w:val="000000"/>
                <w:sz w:val="20"/>
                <w:szCs w:val="20"/>
              </w:rPr>
              <w:t>ЗАКАЗЧИК</w:t>
            </w:r>
          </w:p>
          <w:p w14:paraId="7EC766F0" w14:textId="77777777" w:rsidR="007570B2" w:rsidRPr="007570B2" w:rsidRDefault="007570B2" w:rsidP="007570B2">
            <w:pPr>
              <w:rPr>
                <w:b/>
                <w:bCs/>
                <w:sz w:val="20"/>
                <w:szCs w:val="20"/>
              </w:rPr>
            </w:pPr>
          </w:p>
          <w:p w14:paraId="42C50251" w14:textId="77777777" w:rsidR="007570B2" w:rsidRPr="007570B2" w:rsidRDefault="007570B2" w:rsidP="00757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14:paraId="1AF6C474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07DB669E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</w:t>
            </w:r>
          </w:p>
          <w:p w14:paraId="06FC7206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1DAF139E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  <w:r w:rsidRPr="007570B2">
              <w:rPr>
                <w:color w:val="000000"/>
                <w:sz w:val="20"/>
                <w:szCs w:val="20"/>
              </w:rPr>
              <w:t xml:space="preserve"> /_____________________</w:t>
            </w:r>
          </w:p>
          <w:p w14:paraId="60905A28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1CDF8E7E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70B2">
              <w:rPr>
                <w:color w:val="000000"/>
                <w:sz w:val="20"/>
                <w:szCs w:val="20"/>
              </w:rPr>
              <w:t xml:space="preserve">                            М.П. </w:t>
            </w:r>
          </w:p>
          <w:p w14:paraId="476A4912" w14:textId="77777777" w:rsidR="007570B2" w:rsidRPr="007570B2" w:rsidRDefault="007570B2" w:rsidP="007570B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057629C" w14:textId="77777777" w:rsidR="00344A43" w:rsidRDefault="00344A43">
      <w:pPr>
        <w:widowControl w:val="0"/>
        <w:autoSpaceDE w:val="0"/>
        <w:autoSpaceDN w:val="0"/>
        <w:adjustRightInd w:val="0"/>
        <w:jc w:val="both"/>
      </w:pPr>
    </w:p>
    <w:p w14:paraId="736EC48C" w14:textId="77777777" w:rsidR="00B771F5" w:rsidRDefault="00B771F5">
      <w:pPr>
        <w:widowControl w:val="0"/>
        <w:autoSpaceDE w:val="0"/>
        <w:autoSpaceDN w:val="0"/>
        <w:adjustRightInd w:val="0"/>
        <w:jc w:val="both"/>
      </w:pPr>
    </w:p>
    <w:p w14:paraId="7B7732CE" w14:textId="77777777" w:rsidR="00FE2EAB" w:rsidRDefault="00FE2EAB">
      <w:pPr>
        <w:widowControl w:val="0"/>
        <w:autoSpaceDE w:val="0"/>
        <w:autoSpaceDN w:val="0"/>
        <w:adjustRightInd w:val="0"/>
        <w:jc w:val="both"/>
      </w:pPr>
    </w:p>
    <w:p w14:paraId="26E50418" w14:textId="77777777" w:rsidR="00FE2EAB" w:rsidRDefault="00FE2EAB">
      <w:pPr>
        <w:widowControl w:val="0"/>
        <w:autoSpaceDE w:val="0"/>
        <w:autoSpaceDN w:val="0"/>
        <w:adjustRightInd w:val="0"/>
        <w:jc w:val="both"/>
      </w:pPr>
    </w:p>
    <w:p w14:paraId="3ADADEEA" w14:textId="77777777" w:rsidR="00D736A4" w:rsidRPr="00344A43" w:rsidRDefault="00D736A4" w:rsidP="00D736A4">
      <w:pPr>
        <w:ind w:left="-284" w:firstLine="567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№2</w:t>
      </w:r>
      <w:r w:rsidRPr="00344A43">
        <w:rPr>
          <w:sz w:val="16"/>
          <w:szCs w:val="16"/>
        </w:rPr>
        <w:t xml:space="preserve"> к договору</w:t>
      </w:r>
    </w:p>
    <w:p w14:paraId="79A69ACF" w14:textId="56C5AC14" w:rsidR="00D736A4" w:rsidRPr="00344A43" w:rsidRDefault="004455CA" w:rsidP="00052C9F">
      <w:pPr>
        <w:ind w:left="-284" w:firstLine="567"/>
        <w:jc w:val="right"/>
        <w:rPr>
          <w:sz w:val="16"/>
          <w:szCs w:val="16"/>
        </w:rPr>
      </w:pPr>
      <w:r w:rsidRPr="004455CA">
        <w:rPr>
          <w:sz w:val="16"/>
          <w:szCs w:val="16"/>
        </w:rPr>
        <w:t>№100/</w:t>
      </w:r>
      <w:r w:rsidR="00BD6A9F">
        <w:rPr>
          <w:sz w:val="16"/>
          <w:szCs w:val="16"/>
        </w:rPr>
        <w:t>024</w:t>
      </w:r>
      <w:r w:rsidRPr="004455CA">
        <w:rPr>
          <w:sz w:val="16"/>
          <w:szCs w:val="16"/>
        </w:rPr>
        <w:t xml:space="preserve"> от 10 </w:t>
      </w:r>
      <w:r w:rsidR="00BD6A9F" w:rsidRPr="00BD6A9F">
        <w:rPr>
          <w:sz w:val="16"/>
          <w:szCs w:val="16"/>
        </w:rPr>
        <w:t xml:space="preserve">января </w:t>
      </w:r>
      <w:r w:rsidR="00BD6A9F">
        <w:rPr>
          <w:sz w:val="16"/>
          <w:szCs w:val="16"/>
        </w:rPr>
        <w:t>2024</w:t>
      </w:r>
      <w:r w:rsidRPr="004455CA">
        <w:rPr>
          <w:sz w:val="16"/>
          <w:szCs w:val="16"/>
        </w:rPr>
        <w:t xml:space="preserve"> г</w:t>
      </w:r>
      <w:r w:rsidR="00533573" w:rsidRPr="00533573">
        <w:rPr>
          <w:sz w:val="16"/>
          <w:szCs w:val="16"/>
        </w:rPr>
        <w:t>.</w:t>
      </w:r>
    </w:p>
    <w:p w14:paraId="078DF54F" w14:textId="77777777" w:rsidR="00D736A4" w:rsidRDefault="00D736A4" w:rsidP="00D736A4">
      <w:pPr>
        <w:widowControl w:val="0"/>
        <w:autoSpaceDE w:val="0"/>
        <w:autoSpaceDN w:val="0"/>
        <w:adjustRightInd w:val="0"/>
        <w:jc w:val="both"/>
      </w:pPr>
    </w:p>
    <w:p w14:paraId="6C087FC9" w14:textId="77777777" w:rsidR="00D736A4" w:rsidRDefault="00D736A4" w:rsidP="00D736A4">
      <w:pPr>
        <w:ind w:left="284"/>
        <w:rPr>
          <w:u w:val="single"/>
        </w:rPr>
      </w:pPr>
    </w:p>
    <w:p w14:paraId="1D1B22AE" w14:textId="77777777" w:rsidR="00D736A4" w:rsidRDefault="00D736A4" w:rsidP="00D736A4">
      <w:pPr>
        <w:ind w:left="284"/>
        <w:jc w:val="center"/>
        <w:rPr>
          <w:u w:val="single"/>
        </w:rPr>
      </w:pPr>
    </w:p>
    <w:p w14:paraId="350E2CFA" w14:textId="77777777" w:rsidR="00D736A4" w:rsidRDefault="00D736A4" w:rsidP="00D736A4">
      <w:pPr>
        <w:ind w:left="284"/>
        <w:jc w:val="center"/>
        <w:rPr>
          <w:u w:val="single"/>
        </w:rPr>
      </w:pPr>
      <w:r>
        <w:rPr>
          <w:u w:val="single"/>
        </w:rPr>
        <w:t>ДОПОЛНИТЕЛЬНАЯ ИНФОРМАЦИЯ</w:t>
      </w:r>
    </w:p>
    <w:p w14:paraId="7BE03C66" w14:textId="77777777" w:rsidR="00D736A4" w:rsidRDefault="00D736A4" w:rsidP="00D736A4">
      <w:pPr>
        <w:ind w:left="284"/>
        <w:jc w:val="center"/>
        <w:rPr>
          <w:u w:val="single"/>
        </w:rPr>
      </w:pPr>
    </w:p>
    <w:p w14:paraId="6479FD21" w14:textId="77777777" w:rsidR="00D736A4" w:rsidRDefault="00D736A4" w:rsidP="00D736A4">
      <w:pPr>
        <w:jc w:val="center"/>
      </w:pPr>
      <w:r>
        <w:t>Для автомобилей</w:t>
      </w:r>
    </w:p>
    <w:p w14:paraId="36F0C05E" w14:textId="77777777" w:rsidR="00D736A4" w:rsidRDefault="00D736A4" w:rsidP="00D736A4"/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50"/>
        <w:gridCol w:w="930"/>
        <w:gridCol w:w="61"/>
        <w:gridCol w:w="423"/>
        <w:gridCol w:w="281"/>
        <w:gridCol w:w="1576"/>
        <w:gridCol w:w="102"/>
        <w:gridCol w:w="874"/>
        <w:gridCol w:w="422"/>
        <w:gridCol w:w="205"/>
        <w:gridCol w:w="1354"/>
        <w:gridCol w:w="361"/>
        <w:gridCol w:w="882"/>
        <w:gridCol w:w="1009"/>
        <w:gridCol w:w="143"/>
        <w:gridCol w:w="141"/>
        <w:gridCol w:w="634"/>
      </w:tblGrid>
      <w:tr w:rsidR="00414B6B" w14:paraId="489B4CF0" w14:textId="77777777" w:rsidTr="00D84272">
        <w:tc>
          <w:tcPr>
            <w:tcW w:w="2380" w:type="dxa"/>
            <w:gridSpan w:val="4"/>
            <w:hideMark/>
          </w:tcPr>
          <w:p w14:paraId="4D10A6C5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автомобиля</w:t>
            </w:r>
          </w:p>
        </w:tc>
        <w:tc>
          <w:tcPr>
            <w:tcW w:w="3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ABE7E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CAA2F7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ACA9A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</w:tr>
      <w:tr w:rsidR="00414B6B" w14:paraId="48E1EAD2" w14:textId="77777777" w:rsidTr="00D84272">
        <w:tc>
          <w:tcPr>
            <w:tcW w:w="4250" w:type="dxa"/>
            <w:gridSpan w:val="6"/>
            <w:hideMark/>
          </w:tcPr>
          <w:p w14:paraId="08E3689C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автомобиля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0DED9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</w:tr>
      <w:tr w:rsidR="00414B6B" w14:paraId="4E299D01" w14:textId="77777777" w:rsidTr="00D84272">
        <w:tc>
          <w:tcPr>
            <w:tcW w:w="4250" w:type="dxa"/>
            <w:gridSpan w:val="6"/>
            <w:hideMark/>
          </w:tcPr>
          <w:p w14:paraId="1DFA58C7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 автомобиля</w:t>
            </w:r>
            <w:r w:rsidR="00D84272">
              <w:rPr>
                <w:sz w:val="20"/>
                <w:szCs w:val="20"/>
              </w:rPr>
              <w:t xml:space="preserve"> (</w:t>
            </w:r>
            <w:r w:rsidR="00D84272" w:rsidRPr="00D84272">
              <w:rPr>
                <w:i/>
                <w:iCs/>
                <w:sz w:val="18"/>
                <w:szCs w:val="18"/>
              </w:rPr>
              <w:t>например, КАМАЗ-55111</w:t>
            </w:r>
            <w:r w:rsidR="00D84272">
              <w:rPr>
                <w:sz w:val="20"/>
                <w:szCs w:val="20"/>
              </w:rPr>
              <w:t>)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C7FA5" w14:textId="77777777" w:rsidR="00414B6B" w:rsidRDefault="00414B6B" w:rsidP="00D84272">
            <w:pPr>
              <w:ind w:left="1620"/>
              <w:jc w:val="both"/>
              <w:rPr>
                <w:sz w:val="20"/>
                <w:szCs w:val="20"/>
              </w:rPr>
            </w:pPr>
          </w:p>
        </w:tc>
      </w:tr>
      <w:tr w:rsidR="00414B6B" w14:paraId="0C1647C2" w14:textId="77777777" w:rsidTr="00D84272">
        <w:tc>
          <w:tcPr>
            <w:tcW w:w="5623" w:type="dxa"/>
            <w:gridSpan w:val="9"/>
            <w:hideMark/>
          </w:tcPr>
          <w:p w14:paraId="2D7914D1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 (тип, модель)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06D85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</w:tr>
      <w:tr w:rsidR="00414B6B" w14:paraId="4F32ADC0" w14:textId="77777777" w:rsidTr="00D84272">
        <w:tc>
          <w:tcPr>
            <w:tcW w:w="5234" w:type="dxa"/>
            <w:gridSpan w:val="8"/>
            <w:hideMark/>
          </w:tcPr>
          <w:p w14:paraId="4DCB990B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(л.с.)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B2459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5"/>
          </w:tcPr>
          <w:p w14:paraId="246E2CA5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38644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</w:tr>
      <w:tr w:rsidR="00414B6B" w14:paraId="6ECB3F29" w14:textId="77777777" w:rsidTr="00D84272">
        <w:tc>
          <w:tcPr>
            <w:tcW w:w="5234" w:type="dxa"/>
            <w:gridSpan w:val="8"/>
            <w:hideMark/>
          </w:tcPr>
          <w:p w14:paraId="664090CA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объём двигателя (см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F80C1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5"/>
            <w:hideMark/>
          </w:tcPr>
          <w:p w14:paraId="45FB511E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топлива (</w:t>
            </w:r>
            <w:proofErr w:type="spellStart"/>
            <w:proofErr w:type="gramStart"/>
            <w:r>
              <w:rPr>
                <w:sz w:val="20"/>
                <w:szCs w:val="20"/>
              </w:rPr>
              <w:t>бенз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sz w:val="20"/>
                <w:szCs w:val="20"/>
              </w:rPr>
              <w:t>диз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3C00B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</w:tr>
      <w:tr w:rsidR="00414B6B" w14:paraId="638F2C2A" w14:textId="77777777" w:rsidTr="00D84272">
        <w:tc>
          <w:tcPr>
            <w:tcW w:w="5659" w:type="dxa"/>
            <w:gridSpan w:val="9"/>
            <w:hideMark/>
          </w:tcPr>
          <w:p w14:paraId="0642E795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коробки переключения передач (авт./мех.)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AF0F5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hideMark/>
          </w:tcPr>
          <w:p w14:paraId="51BAB8D3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передач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15DFC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</w:tr>
      <w:tr w:rsidR="00414B6B" w14:paraId="48C14E58" w14:textId="77777777" w:rsidTr="00D84272">
        <w:tc>
          <w:tcPr>
            <w:tcW w:w="4250" w:type="dxa"/>
            <w:gridSpan w:val="6"/>
            <w:hideMark/>
          </w:tcPr>
          <w:p w14:paraId="069E3A21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Снаряжённая масса (</w:t>
            </w:r>
            <w:r>
              <w:rPr>
                <w:i/>
                <w:iCs/>
                <w:sz w:val="18"/>
                <w:szCs w:val="18"/>
              </w:rPr>
              <w:t>Масса без нагрузки</w:t>
            </w:r>
            <w:r>
              <w:rPr>
                <w:sz w:val="20"/>
                <w:szCs w:val="20"/>
              </w:rPr>
              <w:t>, кг)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8B98F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hideMark/>
          </w:tcPr>
          <w:p w14:paraId="58639E48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масса (кг)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C0966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</w:tr>
      <w:tr w:rsidR="00414B6B" w14:paraId="0BC01FF0" w14:textId="77777777" w:rsidTr="00D84272">
        <w:tc>
          <w:tcPr>
            <w:tcW w:w="1893" w:type="dxa"/>
            <w:gridSpan w:val="2"/>
            <w:hideMark/>
          </w:tcPr>
          <w:p w14:paraId="3AE759F7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  <w:r>
              <w:rPr>
                <w:rStyle w:val="af4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32F6C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5"/>
            <w:hideMark/>
          </w:tcPr>
          <w:p w14:paraId="55EF2224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Колёсная формула (например, 4х4)</w:t>
            </w:r>
          </w:p>
        </w:tc>
        <w:tc>
          <w:tcPr>
            <w:tcW w:w="2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DAC19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</w:tr>
      <w:tr w:rsidR="00414B6B" w14:paraId="549C1204" w14:textId="77777777" w:rsidTr="00D84272">
        <w:tc>
          <w:tcPr>
            <w:tcW w:w="1954" w:type="dxa"/>
            <w:gridSpan w:val="3"/>
            <w:hideMark/>
          </w:tcPr>
          <w:p w14:paraId="64960065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колес</w:t>
            </w:r>
          </w:p>
        </w:tc>
        <w:tc>
          <w:tcPr>
            <w:tcW w:w="83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A0419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</w:tr>
      <w:tr w:rsidR="00414B6B" w14:paraId="7E1B29FF" w14:textId="77777777" w:rsidTr="00D84272">
        <w:tc>
          <w:tcPr>
            <w:tcW w:w="1954" w:type="dxa"/>
            <w:gridSpan w:val="3"/>
            <w:hideMark/>
          </w:tcPr>
          <w:p w14:paraId="026C029E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кузова**</w:t>
            </w:r>
          </w:p>
        </w:tc>
        <w:tc>
          <w:tcPr>
            <w:tcW w:w="83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D0EBD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</w:tr>
      <w:tr w:rsidR="00414B6B" w14:paraId="625BF0DB" w14:textId="77777777" w:rsidTr="00D84272">
        <w:tc>
          <w:tcPr>
            <w:tcW w:w="5234" w:type="dxa"/>
            <w:gridSpan w:val="8"/>
            <w:hideMark/>
          </w:tcPr>
          <w:p w14:paraId="73271B74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кондиционера или установки «климат-контроль»</w:t>
            </w:r>
          </w:p>
        </w:tc>
        <w:tc>
          <w:tcPr>
            <w:tcW w:w="51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51D90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</w:tr>
      <w:tr w:rsidR="00414B6B" w14:paraId="0F2A3668" w14:textId="77777777" w:rsidTr="00CF0FD3">
        <w:tc>
          <w:tcPr>
            <w:tcW w:w="5234" w:type="dxa"/>
            <w:gridSpan w:val="8"/>
          </w:tcPr>
          <w:p w14:paraId="7C33EFB3" w14:textId="0CC1D661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FA6AD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</w:tr>
      <w:tr w:rsidR="00414B6B" w14:paraId="063DBDBC" w14:textId="77777777" w:rsidTr="00D84272">
        <w:tc>
          <w:tcPr>
            <w:tcW w:w="10348" w:type="dxa"/>
            <w:gridSpan w:val="17"/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14:paraId="6175FB7C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эксплуатации (н-р город, трасса, и т.д.)</w:t>
            </w:r>
          </w:p>
        </w:tc>
      </w:tr>
      <w:tr w:rsidR="00414B6B" w14:paraId="0808E6A4" w14:textId="77777777" w:rsidTr="00D84272">
        <w:tc>
          <w:tcPr>
            <w:tcW w:w="10348" w:type="dxa"/>
            <w:gridSpan w:val="17"/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14:paraId="09A4882D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(</w:t>
            </w:r>
            <w:r>
              <w:rPr>
                <w:i/>
                <w:iCs/>
                <w:sz w:val="18"/>
                <w:szCs w:val="18"/>
              </w:rPr>
              <w:t>фактический</w:t>
            </w:r>
            <w:r>
              <w:rPr>
                <w:sz w:val="20"/>
                <w:szCs w:val="20"/>
              </w:rPr>
              <w:t>) в организации расход топлива (</w:t>
            </w:r>
            <w:r>
              <w:rPr>
                <w:i/>
                <w:iCs/>
                <w:sz w:val="18"/>
                <w:szCs w:val="18"/>
              </w:rPr>
              <w:t>если есть</w:t>
            </w:r>
            <w:r>
              <w:rPr>
                <w:sz w:val="20"/>
                <w:szCs w:val="20"/>
              </w:rPr>
              <w:t>), л/100 км:</w:t>
            </w:r>
          </w:p>
        </w:tc>
      </w:tr>
      <w:tr w:rsidR="00414B6B" w14:paraId="1926FAC5" w14:textId="77777777" w:rsidTr="00D84272">
        <w:tc>
          <w:tcPr>
            <w:tcW w:w="956" w:type="dxa"/>
            <w:hideMark/>
          </w:tcPr>
          <w:p w14:paraId="5884CF35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E15D8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hideMark/>
          </w:tcPr>
          <w:p w14:paraId="0968E766" w14:textId="77777777" w:rsidR="00414B6B" w:rsidRDefault="0041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городом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1E523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4"/>
          </w:tcPr>
          <w:p w14:paraId="4A402237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D8228" w14:textId="77777777" w:rsidR="00414B6B" w:rsidRDefault="00414B6B">
            <w:pPr>
              <w:jc w:val="both"/>
              <w:rPr>
                <w:sz w:val="20"/>
                <w:szCs w:val="20"/>
              </w:rPr>
            </w:pPr>
          </w:p>
        </w:tc>
      </w:tr>
    </w:tbl>
    <w:p w14:paraId="076F20ED" w14:textId="77777777" w:rsidR="00414B6B" w:rsidRDefault="00414B6B" w:rsidP="00D736A4">
      <w:pPr>
        <w:pStyle w:val="af2"/>
        <w:spacing w:line="216" w:lineRule="auto"/>
      </w:pPr>
    </w:p>
    <w:p w14:paraId="4D4ED0E7" w14:textId="77777777" w:rsidR="00D736A4" w:rsidRPr="00395A78" w:rsidRDefault="00D736A4" w:rsidP="00D736A4">
      <w:pPr>
        <w:pStyle w:val="af2"/>
        <w:spacing w:line="216" w:lineRule="auto"/>
        <w:rPr>
          <w:sz w:val="18"/>
          <w:szCs w:val="18"/>
        </w:rPr>
      </w:pPr>
      <w:r w:rsidRPr="00395A78">
        <w:rPr>
          <w:rStyle w:val="af4"/>
          <w:sz w:val="18"/>
          <w:szCs w:val="18"/>
        </w:rPr>
        <w:sym w:font="Symbol" w:char="F02A"/>
      </w:r>
      <w:r w:rsidRPr="00395A78">
        <w:rPr>
          <w:sz w:val="18"/>
          <w:szCs w:val="18"/>
        </w:rPr>
        <w:t xml:space="preserve"> Для автобусов</w:t>
      </w:r>
    </w:p>
    <w:p w14:paraId="63B11F95" w14:textId="77777777" w:rsidR="00D736A4" w:rsidRPr="00395A78" w:rsidRDefault="00D736A4" w:rsidP="00D736A4">
      <w:pPr>
        <w:pStyle w:val="af2"/>
        <w:spacing w:line="216" w:lineRule="auto"/>
        <w:rPr>
          <w:sz w:val="18"/>
          <w:szCs w:val="18"/>
        </w:rPr>
      </w:pPr>
      <w:r w:rsidRPr="00395A78">
        <w:rPr>
          <w:rStyle w:val="af4"/>
          <w:sz w:val="18"/>
          <w:szCs w:val="18"/>
        </w:rPr>
        <w:t>**</w:t>
      </w:r>
      <w:r w:rsidRPr="00395A78">
        <w:rPr>
          <w:sz w:val="18"/>
          <w:szCs w:val="18"/>
        </w:rPr>
        <w:t xml:space="preserve"> Для легковых автомобилей и фургонов</w:t>
      </w:r>
    </w:p>
    <w:p w14:paraId="5DC3676C" w14:textId="77777777" w:rsidR="00D736A4" w:rsidRDefault="00D736A4" w:rsidP="00D736A4">
      <w:pPr>
        <w:pStyle w:val="af2"/>
        <w:spacing w:line="216" w:lineRule="auto"/>
        <w:rPr>
          <w:sz w:val="18"/>
          <w:szCs w:val="18"/>
        </w:rPr>
      </w:pPr>
    </w:p>
    <w:p w14:paraId="2C6392DF" w14:textId="77777777" w:rsidR="00D736A4" w:rsidRPr="00395A78" w:rsidRDefault="00D736A4" w:rsidP="00D736A4">
      <w:pPr>
        <w:pStyle w:val="af2"/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тракторной техники</w:t>
      </w:r>
    </w:p>
    <w:p w14:paraId="0306396D" w14:textId="77777777" w:rsidR="00D736A4" w:rsidRPr="00395A78" w:rsidRDefault="00D736A4" w:rsidP="00D736A4">
      <w:pPr>
        <w:pStyle w:val="af2"/>
        <w:spacing w:line="216" w:lineRule="auto"/>
        <w:rPr>
          <w:sz w:val="18"/>
          <w:szCs w:val="18"/>
        </w:rPr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84"/>
        <w:gridCol w:w="2152"/>
        <w:gridCol w:w="541"/>
        <w:gridCol w:w="283"/>
        <w:gridCol w:w="423"/>
        <w:gridCol w:w="1140"/>
        <w:gridCol w:w="847"/>
        <w:gridCol w:w="2268"/>
        <w:gridCol w:w="1383"/>
      </w:tblGrid>
      <w:tr w:rsidR="00D736A4" w:rsidRPr="00395A78" w14:paraId="595392DE" w14:textId="77777777" w:rsidTr="008C4D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0D5B7DB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  <w:r w:rsidRPr="00395A78">
              <w:rPr>
                <w:sz w:val="20"/>
                <w:szCs w:val="20"/>
              </w:rPr>
              <w:t>Тип</w:t>
            </w:r>
          </w:p>
        </w:tc>
        <w:tc>
          <w:tcPr>
            <w:tcW w:w="93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B1B50" w14:textId="77777777" w:rsidR="00D736A4" w:rsidRPr="00395A78" w:rsidRDefault="00B356C5" w:rsidP="00B356C5">
            <w:pPr>
              <w:tabs>
                <w:tab w:val="left" w:pos="39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356C5">
              <w:rPr>
                <w:sz w:val="20"/>
                <w:szCs w:val="20"/>
              </w:rPr>
              <w:t>Год выпуска</w:t>
            </w:r>
          </w:p>
        </w:tc>
      </w:tr>
      <w:tr w:rsidR="00D736A4" w:rsidRPr="00395A78" w14:paraId="00743785" w14:textId="77777777" w:rsidTr="008C4DC0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64170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  <w:r w:rsidRPr="00395A78">
              <w:rPr>
                <w:sz w:val="20"/>
                <w:szCs w:val="20"/>
              </w:rPr>
              <w:t>Марка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94A05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195DAF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  <w:r w:rsidRPr="00395A78">
              <w:rPr>
                <w:sz w:val="20"/>
                <w:szCs w:val="20"/>
              </w:rPr>
              <w:t>Модель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BE16E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</w:p>
        </w:tc>
      </w:tr>
      <w:tr w:rsidR="00D736A4" w:rsidRPr="00395A78" w14:paraId="0DAAADBF" w14:textId="77777777" w:rsidTr="008C4DC0"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294DB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  <w:r w:rsidRPr="00395A78">
              <w:rPr>
                <w:sz w:val="20"/>
                <w:szCs w:val="20"/>
              </w:rPr>
              <w:t>Двигатель (тип, модель)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53720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0BA58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  <w:r w:rsidRPr="00395A78">
              <w:rPr>
                <w:sz w:val="20"/>
                <w:szCs w:val="20"/>
              </w:rPr>
              <w:t>Мощность (кВт)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9BC53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</w:p>
        </w:tc>
      </w:tr>
      <w:tr w:rsidR="00D736A4" w:rsidRPr="00395A78" w14:paraId="7D89E9D6" w14:textId="77777777" w:rsidTr="008C4DC0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D839F2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  <w:r w:rsidRPr="00395A78">
              <w:rPr>
                <w:sz w:val="20"/>
                <w:szCs w:val="20"/>
              </w:rPr>
              <w:t>Вид топлива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3F6A4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</w:p>
        </w:tc>
      </w:tr>
      <w:tr w:rsidR="00D736A4" w:rsidRPr="00395A78" w14:paraId="474B48C6" w14:textId="77777777" w:rsidTr="008C4DC0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CA51D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  <w:r w:rsidRPr="00395A78">
              <w:rPr>
                <w:sz w:val="20"/>
                <w:szCs w:val="20"/>
              </w:rPr>
              <w:t>Марка автомобиля (шасси)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71270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</w:p>
        </w:tc>
      </w:tr>
      <w:tr w:rsidR="00D736A4" w:rsidRPr="00395A78" w14:paraId="5815AEAE" w14:textId="77777777" w:rsidTr="008C4DC0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3B7F6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  <w:r w:rsidRPr="00395A78">
              <w:rPr>
                <w:sz w:val="20"/>
                <w:szCs w:val="20"/>
              </w:rPr>
              <w:t>Модель автомобиля (шасси)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51EA7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</w:p>
        </w:tc>
      </w:tr>
      <w:tr w:rsidR="00D736A4" w:rsidRPr="00395A78" w14:paraId="3C01D9B7" w14:textId="77777777" w:rsidTr="008C4DC0">
        <w:tc>
          <w:tcPr>
            <w:tcW w:w="101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DB2406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</w:p>
        </w:tc>
      </w:tr>
      <w:tr w:rsidR="00D736A4" w:rsidRPr="00395A78" w14:paraId="526E257D" w14:textId="77777777" w:rsidTr="008C4DC0">
        <w:tc>
          <w:tcPr>
            <w:tcW w:w="10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A0BA9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</w:p>
        </w:tc>
      </w:tr>
      <w:tr w:rsidR="00D736A4" w:rsidRPr="00395A78" w14:paraId="4D0059D3" w14:textId="77777777" w:rsidTr="008C4DC0">
        <w:tc>
          <w:tcPr>
            <w:tcW w:w="101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1171B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  <w:r w:rsidRPr="00395A78">
              <w:rPr>
                <w:sz w:val="20"/>
                <w:szCs w:val="20"/>
              </w:rPr>
              <w:t>Установленный в организации расход топлива</w:t>
            </w:r>
            <w:r w:rsidR="00D84272">
              <w:rPr>
                <w:sz w:val="20"/>
                <w:szCs w:val="20"/>
              </w:rPr>
              <w:t xml:space="preserve"> (</w:t>
            </w:r>
            <w:r w:rsidR="00D84272" w:rsidRPr="00D84272">
              <w:rPr>
                <w:i/>
                <w:iCs/>
                <w:sz w:val="18"/>
                <w:szCs w:val="18"/>
              </w:rPr>
              <w:t>если есть фактические данные</w:t>
            </w:r>
            <w:r w:rsidR="00D84272">
              <w:rPr>
                <w:sz w:val="20"/>
                <w:szCs w:val="20"/>
              </w:rPr>
              <w:t>)</w:t>
            </w:r>
            <w:r w:rsidRPr="00395A78">
              <w:rPr>
                <w:sz w:val="20"/>
                <w:szCs w:val="20"/>
              </w:rPr>
              <w:t>, л/</w:t>
            </w:r>
            <w:proofErr w:type="spellStart"/>
            <w:proofErr w:type="gramStart"/>
            <w:r w:rsidRPr="00395A78">
              <w:rPr>
                <w:sz w:val="20"/>
                <w:szCs w:val="20"/>
              </w:rPr>
              <w:t>маш.час</w:t>
            </w:r>
            <w:proofErr w:type="spellEnd"/>
            <w:proofErr w:type="gramEnd"/>
            <w:r w:rsidRPr="00395A78">
              <w:rPr>
                <w:sz w:val="20"/>
                <w:szCs w:val="20"/>
              </w:rPr>
              <w:t>:</w:t>
            </w:r>
          </w:p>
        </w:tc>
      </w:tr>
      <w:tr w:rsidR="00D736A4" w:rsidRPr="00395A78" w14:paraId="3106D879" w14:textId="77777777" w:rsidTr="008C4DC0">
        <w:tc>
          <w:tcPr>
            <w:tcW w:w="101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2C686" w14:textId="77777777" w:rsidR="00D736A4" w:rsidRPr="00395A78" w:rsidRDefault="00D736A4" w:rsidP="008C4DC0">
            <w:pPr>
              <w:jc w:val="both"/>
              <w:rPr>
                <w:sz w:val="20"/>
                <w:szCs w:val="20"/>
              </w:rPr>
            </w:pPr>
          </w:p>
        </w:tc>
      </w:tr>
    </w:tbl>
    <w:p w14:paraId="6EAB72F8" w14:textId="77777777" w:rsidR="00D736A4" w:rsidRDefault="00D736A4" w:rsidP="00D736A4">
      <w:pPr>
        <w:pStyle w:val="af2"/>
        <w:spacing w:line="216" w:lineRule="auto"/>
      </w:pPr>
    </w:p>
    <w:p w14:paraId="42668C34" w14:textId="77777777" w:rsidR="00D736A4" w:rsidRPr="00395A78" w:rsidRDefault="00D736A4" w:rsidP="00D736A4">
      <w:pPr>
        <w:pStyle w:val="af2"/>
        <w:spacing w:line="216" w:lineRule="auto"/>
        <w:rPr>
          <w:sz w:val="18"/>
          <w:szCs w:val="18"/>
        </w:rPr>
      </w:pPr>
      <w:r w:rsidRPr="00395A78">
        <w:rPr>
          <w:rStyle w:val="af4"/>
          <w:sz w:val="18"/>
          <w:szCs w:val="18"/>
        </w:rPr>
        <w:t>*</w:t>
      </w:r>
      <w:r w:rsidRPr="00395A78">
        <w:rPr>
          <w:sz w:val="18"/>
          <w:szCs w:val="18"/>
        </w:rPr>
        <w:t xml:space="preserve"> В случае, если оборудование установлено на автомобиле</w:t>
      </w:r>
    </w:p>
    <w:p w14:paraId="731D8752" w14:textId="77777777" w:rsidR="007570B2" w:rsidRDefault="007570B2" w:rsidP="007570B2">
      <w:pPr>
        <w:ind w:left="480"/>
        <w:rPr>
          <w:b/>
          <w:bCs/>
        </w:rPr>
      </w:pPr>
    </w:p>
    <w:p w14:paraId="4EDD4C39" w14:textId="77777777" w:rsidR="007570B2" w:rsidRPr="007570B2" w:rsidRDefault="007570B2" w:rsidP="007570B2">
      <w:pPr>
        <w:ind w:left="480"/>
        <w:rPr>
          <w:b/>
          <w:bCs/>
        </w:rPr>
      </w:pPr>
      <w:r w:rsidRPr="007570B2">
        <w:rPr>
          <w:b/>
          <w:bCs/>
        </w:rPr>
        <w:t>Форма сторонами согласована</w:t>
      </w:r>
    </w:p>
    <w:p w14:paraId="1AC2153B" w14:textId="77777777" w:rsidR="007570B2" w:rsidRPr="007570B2" w:rsidRDefault="007570B2" w:rsidP="007570B2">
      <w:pPr>
        <w:ind w:left="48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080"/>
      </w:tblGrid>
      <w:tr w:rsidR="007570B2" w:rsidRPr="007570B2" w14:paraId="349FBEA4" w14:textId="77777777" w:rsidTr="001F75F8">
        <w:tc>
          <w:tcPr>
            <w:tcW w:w="4928" w:type="dxa"/>
          </w:tcPr>
          <w:p w14:paraId="22B528D7" w14:textId="6C73D523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0B2">
              <w:rPr>
                <w:b/>
                <w:bCs/>
                <w:color w:val="000000"/>
                <w:sz w:val="20"/>
                <w:szCs w:val="20"/>
              </w:rPr>
              <w:t>ИСПОЛНИТЕЛЬ</w:t>
            </w:r>
          </w:p>
          <w:p w14:paraId="1AEC809F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7E0F164B" w14:textId="091CBEE9" w:rsidR="007570B2" w:rsidRPr="007570B2" w:rsidRDefault="007570B2" w:rsidP="007570B2">
            <w:pPr>
              <w:rPr>
                <w:sz w:val="20"/>
                <w:szCs w:val="20"/>
              </w:rPr>
            </w:pPr>
            <w:r w:rsidRPr="007570B2">
              <w:rPr>
                <w:sz w:val="20"/>
                <w:szCs w:val="20"/>
              </w:rPr>
              <w:t>ООО «Транспортный консалтинг»</w:t>
            </w:r>
          </w:p>
          <w:p w14:paraId="23D746D7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C568DF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70B2">
              <w:rPr>
                <w:color w:val="000000"/>
                <w:sz w:val="20"/>
                <w:szCs w:val="20"/>
              </w:rPr>
              <w:t>Директор</w:t>
            </w:r>
          </w:p>
          <w:p w14:paraId="7454E06A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7732458E" w14:textId="31FBF91E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70B2">
              <w:rPr>
                <w:color w:val="000000"/>
                <w:sz w:val="20"/>
                <w:szCs w:val="20"/>
                <w:u w:val="single"/>
              </w:rPr>
              <w:t>К.В.</w:t>
            </w:r>
            <w:r w:rsidRPr="007570B2">
              <w:rPr>
                <w:color w:val="000000"/>
                <w:sz w:val="20"/>
                <w:szCs w:val="20"/>
              </w:rPr>
              <w:t xml:space="preserve"> </w:t>
            </w:r>
            <w:r w:rsidR="00665CD0">
              <w:rPr>
                <w:color w:val="000000"/>
                <w:sz w:val="20"/>
                <w:szCs w:val="20"/>
                <w:u w:val="single"/>
              </w:rPr>
              <w:t xml:space="preserve">Зворыгин </w:t>
            </w:r>
            <w:r w:rsidRPr="007570B2">
              <w:rPr>
                <w:color w:val="000000"/>
                <w:sz w:val="20"/>
                <w:szCs w:val="20"/>
              </w:rPr>
              <w:t>/ _______________________________</w:t>
            </w:r>
          </w:p>
          <w:p w14:paraId="5EA34CF3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39CBE390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70B2">
              <w:rPr>
                <w:color w:val="000000"/>
                <w:sz w:val="20"/>
                <w:szCs w:val="20"/>
              </w:rPr>
              <w:t xml:space="preserve">                            М.П.</w:t>
            </w:r>
          </w:p>
        </w:tc>
        <w:tc>
          <w:tcPr>
            <w:tcW w:w="5080" w:type="dxa"/>
          </w:tcPr>
          <w:p w14:paraId="5DE5EA9F" w14:textId="77777777" w:rsidR="007570B2" w:rsidRPr="007570B2" w:rsidRDefault="007570B2" w:rsidP="007570B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570B2">
              <w:rPr>
                <w:b/>
                <w:bCs/>
                <w:color w:val="000000"/>
                <w:sz w:val="20"/>
                <w:szCs w:val="20"/>
              </w:rPr>
              <w:t>ЗАКАЗЧИК</w:t>
            </w:r>
          </w:p>
          <w:p w14:paraId="5866B166" w14:textId="77777777" w:rsidR="007570B2" w:rsidRPr="007570B2" w:rsidRDefault="007570B2" w:rsidP="007570B2">
            <w:pPr>
              <w:rPr>
                <w:b/>
                <w:bCs/>
                <w:sz w:val="20"/>
                <w:szCs w:val="20"/>
              </w:rPr>
            </w:pPr>
          </w:p>
          <w:p w14:paraId="76B07583" w14:textId="77777777" w:rsidR="007570B2" w:rsidRPr="007570B2" w:rsidRDefault="007570B2" w:rsidP="00757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6A990C29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0C747E8E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</w:t>
            </w:r>
          </w:p>
          <w:p w14:paraId="6C27B226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49EA4E38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  <w:r w:rsidRPr="007570B2">
              <w:rPr>
                <w:color w:val="000000"/>
                <w:sz w:val="20"/>
                <w:szCs w:val="20"/>
              </w:rPr>
              <w:t xml:space="preserve"> /_____________________</w:t>
            </w:r>
          </w:p>
          <w:p w14:paraId="3CC7A245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51A9086F" w14:textId="77777777" w:rsidR="007570B2" w:rsidRPr="007570B2" w:rsidRDefault="007570B2" w:rsidP="00757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70B2">
              <w:rPr>
                <w:color w:val="000000"/>
                <w:sz w:val="20"/>
                <w:szCs w:val="20"/>
              </w:rPr>
              <w:t xml:space="preserve">                            М.П. </w:t>
            </w:r>
          </w:p>
          <w:p w14:paraId="5CB55C38" w14:textId="77777777" w:rsidR="007570B2" w:rsidRPr="007570B2" w:rsidRDefault="007570B2" w:rsidP="007570B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F615B70" w14:textId="77777777" w:rsidR="00344A43" w:rsidRPr="00426BE5" w:rsidRDefault="00344A43" w:rsidP="00FE2EAB"/>
    <w:sectPr w:rsidR="00344A43" w:rsidRPr="00426BE5" w:rsidSect="009D2C37">
      <w:headerReference w:type="default" r:id="rId7"/>
      <w:pgSz w:w="11906" w:h="16838" w:code="9"/>
      <w:pgMar w:top="1418" w:right="566" w:bottom="709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DCA8" w14:textId="77777777" w:rsidR="009D2C37" w:rsidRDefault="009D2C37">
      <w:r>
        <w:separator/>
      </w:r>
    </w:p>
  </w:endnote>
  <w:endnote w:type="continuationSeparator" w:id="0">
    <w:p w14:paraId="0A2A1A29" w14:textId="77777777" w:rsidR="009D2C37" w:rsidRDefault="009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CF9D" w14:textId="77777777" w:rsidR="009D2C37" w:rsidRDefault="009D2C37">
      <w:r>
        <w:separator/>
      </w:r>
    </w:p>
  </w:footnote>
  <w:footnote w:type="continuationSeparator" w:id="0">
    <w:p w14:paraId="3545CE4D" w14:textId="77777777" w:rsidR="009D2C37" w:rsidRDefault="009D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F612" w14:textId="77777777" w:rsidR="00EF7946" w:rsidRDefault="00EF7946">
    <w:pPr>
      <w:pStyle w:val="ab"/>
      <w:framePr w:wrap="auto" w:vAnchor="text" w:hAnchor="margin" w:xAlign="center" w:y="1"/>
      <w:rPr>
        <w:rStyle w:val="ad"/>
      </w:rPr>
    </w:pPr>
  </w:p>
  <w:p w14:paraId="35C0EA9B" w14:textId="77777777" w:rsidR="00EF7946" w:rsidRPr="00882175" w:rsidRDefault="00EF7946">
    <w:pPr>
      <w:pStyle w:val="ab"/>
      <w:pBdr>
        <w:bottom w:val="single" w:sz="12" w:space="3" w:color="auto"/>
      </w:pBdr>
    </w:pPr>
    <w:r>
      <w:t xml:space="preserve">ООО «Транспортный консалтинг» </w:t>
    </w:r>
    <w:r w:rsidRPr="00882175">
      <w:rPr>
        <w:lang w:val="en-US"/>
      </w:rPr>
      <w:t>www</w:t>
    </w:r>
    <w:r w:rsidRPr="00882175">
      <w:t>.</w:t>
    </w:r>
    <w:r w:rsidRPr="00882175">
      <w:rPr>
        <w:lang w:val="en-US"/>
      </w:rPr>
      <w:t>trans</w:t>
    </w:r>
    <w:r w:rsidRPr="00882175">
      <w:t>-</w:t>
    </w:r>
    <w:r>
      <w:rPr>
        <w:lang w:val="en-US"/>
      </w:rPr>
      <w:t>co</w:t>
    </w:r>
    <w:r w:rsidRPr="00882175">
      <w:t>.</w:t>
    </w:r>
    <w:r>
      <w:rPr>
        <w:lang w:val="en-US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F74"/>
    <w:multiLevelType w:val="hybridMultilevel"/>
    <w:tmpl w:val="1C9C0708"/>
    <w:lvl w:ilvl="0" w:tplc="3118CE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9B7"/>
    <w:multiLevelType w:val="multilevel"/>
    <w:tmpl w:val="911EC7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112A2B1A"/>
    <w:multiLevelType w:val="multilevel"/>
    <w:tmpl w:val="721E6F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15"/>
        </w:tabs>
        <w:ind w:left="315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30"/>
        </w:tabs>
        <w:ind w:left="63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585"/>
        </w:tabs>
        <w:ind w:left="585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55"/>
        </w:tabs>
        <w:ind w:left="85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25"/>
        </w:tabs>
        <w:ind w:left="1125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44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1160407D"/>
    <w:multiLevelType w:val="hybridMultilevel"/>
    <w:tmpl w:val="962CB3AE"/>
    <w:lvl w:ilvl="0" w:tplc="9A62245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7B28EF"/>
    <w:multiLevelType w:val="multilevel"/>
    <w:tmpl w:val="009CBB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33D0672D"/>
    <w:multiLevelType w:val="multilevel"/>
    <w:tmpl w:val="D15E9E4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15"/>
        </w:tabs>
        <w:ind w:left="315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585"/>
        </w:tabs>
        <w:ind w:left="585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72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10"/>
        </w:tabs>
        <w:ind w:left="81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125"/>
        </w:tabs>
        <w:ind w:left="1125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440"/>
      </w:pPr>
      <w:rPr>
        <w:rFonts w:cs="Times New Roman" w:hint="default"/>
        <w:sz w:val="22"/>
        <w:szCs w:val="22"/>
      </w:rPr>
    </w:lvl>
  </w:abstractNum>
  <w:abstractNum w:abstractNumId="6" w15:restartNumberingAfterBreak="0">
    <w:nsid w:val="438E5C91"/>
    <w:multiLevelType w:val="multilevel"/>
    <w:tmpl w:val="333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4D8103B8"/>
    <w:multiLevelType w:val="multilevel"/>
    <w:tmpl w:val="009CBB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8" w15:restartNumberingAfterBreak="0">
    <w:nsid w:val="4FFC30E1"/>
    <w:multiLevelType w:val="multilevel"/>
    <w:tmpl w:val="E32C9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9" w15:restartNumberingAfterBreak="0">
    <w:nsid w:val="501D3CD2"/>
    <w:multiLevelType w:val="hybridMultilevel"/>
    <w:tmpl w:val="1B6A0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FB1E13"/>
    <w:multiLevelType w:val="multilevel"/>
    <w:tmpl w:val="009CBB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1" w15:restartNumberingAfterBreak="0">
    <w:nsid w:val="5B050EFF"/>
    <w:multiLevelType w:val="multilevel"/>
    <w:tmpl w:val="009CBB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63D079B6"/>
    <w:multiLevelType w:val="multilevel"/>
    <w:tmpl w:val="3E8E3E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15"/>
        </w:tabs>
        <w:ind w:left="315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30"/>
        </w:tabs>
        <w:ind w:left="63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585"/>
        </w:tabs>
        <w:ind w:left="585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55"/>
        </w:tabs>
        <w:ind w:left="85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25"/>
        </w:tabs>
        <w:ind w:left="1125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440"/>
      </w:pPr>
      <w:rPr>
        <w:rFonts w:cs="Times New Roman" w:hint="default"/>
        <w:sz w:val="22"/>
        <w:szCs w:val="22"/>
      </w:rPr>
    </w:lvl>
  </w:abstractNum>
  <w:abstractNum w:abstractNumId="13" w15:restartNumberingAfterBreak="0">
    <w:nsid w:val="6A4823B2"/>
    <w:multiLevelType w:val="multilevel"/>
    <w:tmpl w:val="009CBB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4" w15:restartNumberingAfterBreak="0">
    <w:nsid w:val="72200234"/>
    <w:multiLevelType w:val="multilevel"/>
    <w:tmpl w:val="7E98147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74593E2F"/>
    <w:multiLevelType w:val="multilevel"/>
    <w:tmpl w:val="009CBB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6" w15:restartNumberingAfterBreak="0">
    <w:nsid w:val="75FF1023"/>
    <w:multiLevelType w:val="singleLevel"/>
    <w:tmpl w:val="65CCAE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D6346C"/>
    <w:multiLevelType w:val="hybridMultilevel"/>
    <w:tmpl w:val="657A62EA"/>
    <w:lvl w:ilvl="0" w:tplc="0F8477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5F7C99"/>
    <w:multiLevelType w:val="multilevel"/>
    <w:tmpl w:val="911EC7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cs="Times New Roman" w:hint="default"/>
        <w:sz w:val="22"/>
        <w:szCs w:val="22"/>
      </w:rPr>
    </w:lvl>
  </w:abstractNum>
  <w:abstractNum w:abstractNumId="19" w15:restartNumberingAfterBreak="0">
    <w:nsid w:val="7E473ECD"/>
    <w:multiLevelType w:val="multilevel"/>
    <w:tmpl w:val="009CBB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num w:numId="1" w16cid:durableId="1404066910">
    <w:abstractNumId w:val="6"/>
  </w:num>
  <w:num w:numId="2" w16cid:durableId="1143623902">
    <w:abstractNumId w:val="0"/>
  </w:num>
  <w:num w:numId="3" w16cid:durableId="1474637130">
    <w:abstractNumId w:val="18"/>
  </w:num>
  <w:num w:numId="4" w16cid:durableId="1814826909">
    <w:abstractNumId w:val="1"/>
  </w:num>
  <w:num w:numId="5" w16cid:durableId="11688523">
    <w:abstractNumId w:val="4"/>
  </w:num>
  <w:num w:numId="6" w16cid:durableId="77792446">
    <w:abstractNumId w:val="11"/>
  </w:num>
  <w:num w:numId="7" w16cid:durableId="109012094">
    <w:abstractNumId w:val="19"/>
  </w:num>
  <w:num w:numId="8" w16cid:durableId="1138104636">
    <w:abstractNumId w:val="15"/>
  </w:num>
  <w:num w:numId="9" w16cid:durableId="713850459">
    <w:abstractNumId w:val="10"/>
  </w:num>
  <w:num w:numId="10" w16cid:durableId="1466661169">
    <w:abstractNumId w:val="13"/>
  </w:num>
  <w:num w:numId="11" w16cid:durableId="508714189">
    <w:abstractNumId w:val="8"/>
  </w:num>
  <w:num w:numId="12" w16cid:durableId="1319458369">
    <w:abstractNumId w:val="2"/>
  </w:num>
  <w:num w:numId="13" w16cid:durableId="830561271">
    <w:abstractNumId w:val="7"/>
  </w:num>
  <w:num w:numId="14" w16cid:durableId="2109540492">
    <w:abstractNumId w:val="12"/>
  </w:num>
  <w:num w:numId="15" w16cid:durableId="1174687530">
    <w:abstractNumId w:val="5"/>
  </w:num>
  <w:num w:numId="16" w16cid:durableId="1340045140">
    <w:abstractNumId w:val="17"/>
  </w:num>
  <w:num w:numId="17" w16cid:durableId="1224172371">
    <w:abstractNumId w:val="3"/>
  </w:num>
  <w:num w:numId="18" w16cid:durableId="465663629">
    <w:abstractNumId w:val="9"/>
  </w:num>
  <w:num w:numId="19" w16cid:durableId="1461265257">
    <w:abstractNumId w:val="16"/>
  </w:num>
  <w:num w:numId="20" w16cid:durableId="15466771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B9"/>
    <w:rsid w:val="00000069"/>
    <w:rsid w:val="00012AB4"/>
    <w:rsid w:val="00013296"/>
    <w:rsid w:val="00021E04"/>
    <w:rsid w:val="00023007"/>
    <w:rsid w:val="00023431"/>
    <w:rsid w:val="0002449A"/>
    <w:rsid w:val="0002513A"/>
    <w:rsid w:val="00034610"/>
    <w:rsid w:val="000357BC"/>
    <w:rsid w:val="00035FF4"/>
    <w:rsid w:val="00037068"/>
    <w:rsid w:val="00052C9F"/>
    <w:rsid w:val="0005507D"/>
    <w:rsid w:val="0006096A"/>
    <w:rsid w:val="00067BD7"/>
    <w:rsid w:val="0007030D"/>
    <w:rsid w:val="0007096C"/>
    <w:rsid w:val="000750E0"/>
    <w:rsid w:val="00077797"/>
    <w:rsid w:val="000817C2"/>
    <w:rsid w:val="000824C6"/>
    <w:rsid w:val="00085E65"/>
    <w:rsid w:val="000877EE"/>
    <w:rsid w:val="00096C12"/>
    <w:rsid w:val="00097368"/>
    <w:rsid w:val="00097B0B"/>
    <w:rsid w:val="000B03C5"/>
    <w:rsid w:val="000B33F6"/>
    <w:rsid w:val="000C1F35"/>
    <w:rsid w:val="000C4488"/>
    <w:rsid w:val="000C44FF"/>
    <w:rsid w:val="000C5E3F"/>
    <w:rsid w:val="000C6F91"/>
    <w:rsid w:val="000D3CF8"/>
    <w:rsid w:val="000D4C6A"/>
    <w:rsid w:val="000D5A26"/>
    <w:rsid w:val="000D725E"/>
    <w:rsid w:val="000E390E"/>
    <w:rsid w:val="000E4D0D"/>
    <w:rsid w:val="000E6052"/>
    <w:rsid w:val="000F4AE7"/>
    <w:rsid w:val="000F4F5A"/>
    <w:rsid w:val="00100CD1"/>
    <w:rsid w:val="00103549"/>
    <w:rsid w:val="001111A0"/>
    <w:rsid w:val="001122DC"/>
    <w:rsid w:val="00122514"/>
    <w:rsid w:val="001252A9"/>
    <w:rsid w:val="00126CB9"/>
    <w:rsid w:val="00130599"/>
    <w:rsid w:val="00137950"/>
    <w:rsid w:val="001419A5"/>
    <w:rsid w:val="00142A4B"/>
    <w:rsid w:val="00144754"/>
    <w:rsid w:val="00151357"/>
    <w:rsid w:val="0015532C"/>
    <w:rsid w:val="0015548F"/>
    <w:rsid w:val="001573E3"/>
    <w:rsid w:val="001620D2"/>
    <w:rsid w:val="00170614"/>
    <w:rsid w:val="00173440"/>
    <w:rsid w:val="00181E4A"/>
    <w:rsid w:val="0018239A"/>
    <w:rsid w:val="00186041"/>
    <w:rsid w:val="00193EE5"/>
    <w:rsid w:val="001A2A77"/>
    <w:rsid w:val="001A3F35"/>
    <w:rsid w:val="001B1DEB"/>
    <w:rsid w:val="001B2A41"/>
    <w:rsid w:val="001B2CF6"/>
    <w:rsid w:val="001B3D3F"/>
    <w:rsid w:val="001C080B"/>
    <w:rsid w:val="001C4398"/>
    <w:rsid w:val="001D1E0E"/>
    <w:rsid w:val="001D72B5"/>
    <w:rsid w:val="001E55C6"/>
    <w:rsid w:val="001F3C52"/>
    <w:rsid w:val="001F6487"/>
    <w:rsid w:val="001F6D8A"/>
    <w:rsid w:val="001F75F8"/>
    <w:rsid w:val="0020172C"/>
    <w:rsid w:val="002045D4"/>
    <w:rsid w:val="002107D5"/>
    <w:rsid w:val="002212D4"/>
    <w:rsid w:val="0022145E"/>
    <w:rsid w:val="00236ECB"/>
    <w:rsid w:val="00240E2C"/>
    <w:rsid w:val="00244B87"/>
    <w:rsid w:val="002457A0"/>
    <w:rsid w:val="00254081"/>
    <w:rsid w:val="002612F8"/>
    <w:rsid w:val="002741CC"/>
    <w:rsid w:val="0027672D"/>
    <w:rsid w:val="00287382"/>
    <w:rsid w:val="00291D5C"/>
    <w:rsid w:val="002963B7"/>
    <w:rsid w:val="002A4A32"/>
    <w:rsid w:val="002B1D12"/>
    <w:rsid w:val="002C3DB2"/>
    <w:rsid w:val="002D07A6"/>
    <w:rsid w:val="002D2CE0"/>
    <w:rsid w:val="002D7586"/>
    <w:rsid w:val="002E0A51"/>
    <w:rsid w:val="002E4043"/>
    <w:rsid w:val="002F1B7B"/>
    <w:rsid w:val="003002F4"/>
    <w:rsid w:val="003008E5"/>
    <w:rsid w:val="00305551"/>
    <w:rsid w:val="00316C5D"/>
    <w:rsid w:val="00320B72"/>
    <w:rsid w:val="00320F5A"/>
    <w:rsid w:val="00323583"/>
    <w:rsid w:val="00332099"/>
    <w:rsid w:val="0033302B"/>
    <w:rsid w:val="0033746B"/>
    <w:rsid w:val="00344A43"/>
    <w:rsid w:val="00351029"/>
    <w:rsid w:val="00354DB6"/>
    <w:rsid w:val="00355AC6"/>
    <w:rsid w:val="0036092E"/>
    <w:rsid w:val="003708C5"/>
    <w:rsid w:val="003802BC"/>
    <w:rsid w:val="00386ECF"/>
    <w:rsid w:val="00395A78"/>
    <w:rsid w:val="003B1D16"/>
    <w:rsid w:val="003B5D2E"/>
    <w:rsid w:val="003C276E"/>
    <w:rsid w:val="003C31B8"/>
    <w:rsid w:val="003E17B6"/>
    <w:rsid w:val="003E4557"/>
    <w:rsid w:val="003E763D"/>
    <w:rsid w:val="003F402F"/>
    <w:rsid w:val="003F452B"/>
    <w:rsid w:val="003F6F78"/>
    <w:rsid w:val="004114C6"/>
    <w:rsid w:val="00414520"/>
    <w:rsid w:val="00414B6B"/>
    <w:rsid w:val="00415243"/>
    <w:rsid w:val="00426BE5"/>
    <w:rsid w:val="00426EF2"/>
    <w:rsid w:val="00431DB9"/>
    <w:rsid w:val="004455CA"/>
    <w:rsid w:val="00454D16"/>
    <w:rsid w:val="0045700B"/>
    <w:rsid w:val="00462A0D"/>
    <w:rsid w:val="00470D9A"/>
    <w:rsid w:val="004749C9"/>
    <w:rsid w:val="004808E7"/>
    <w:rsid w:val="00482243"/>
    <w:rsid w:val="0048329A"/>
    <w:rsid w:val="00485B19"/>
    <w:rsid w:val="00487407"/>
    <w:rsid w:val="004908A3"/>
    <w:rsid w:val="00490F9D"/>
    <w:rsid w:val="004A287E"/>
    <w:rsid w:val="004A629E"/>
    <w:rsid w:val="004A7472"/>
    <w:rsid w:val="004B01F2"/>
    <w:rsid w:val="004B203C"/>
    <w:rsid w:val="004B3A86"/>
    <w:rsid w:val="004B75F7"/>
    <w:rsid w:val="004C1DEC"/>
    <w:rsid w:val="004C644D"/>
    <w:rsid w:val="004C7212"/>
    <w:rsid w:val="004C7238"/>
    <w:rsid w:val="004E71A2"/>
    <w:rsid w:val="004F1440"/>
    <w:rsid w:val="004F2022"/>
    <w:rsid w:val="00501AC5"/>
    <w:rsid w:val="00503B04"/>
    <w:rsid w:val="00507F3A"/>
    <w:rsid w:val="0051165E"/>
    <w:rsid w:val="0052777D"/>
    <w:rsid w:val="00533573"/>
    <w:rsid w:val="00536010"/>
    <w:rsid w:val="005401A7"/>
    <w:rsid w:val="00540834"/>
    <w:rsid w:val="00544283"/>
    <w:rsid w:val="0054467C"/>
    <w:rsid w:val="00544B5B"/>
    <w:rsid w:val="00545C08"/>
    <w:rsid w:val="00550F18"/>
    <w:rsid w:val="005556A5"/>
    <w:rsid w:val="00561263"/>
    <w:rsid w:val="005634BE"/>
    <w:rsid w:val="0056565A"/>
    <w:rsid w:val="00566390"/>
    <w:rsid w:val="00567E9E"/>
    <w:rsid w:val="0057216F"/>
    <w:rsid w:val="00573F66"/>
    <w:rsid w:val="00576BE2"/>
    <w:rsid w:val="00577504"/>
    <w:rsid w:val="00577D43"/>
    <w:rsid w:val="00582AF5"/>
    <w:rsid w:val="005878ED"/>
    <w:rsid w:val="0059251B"/>
    <w:rsid w:val="00593F1B"/>
    <w:rsid w:val="00594547"/>
    <w:rsid w:val="005A255A"/>
    <w:rsid w:val="005A3288"/>
    <w:rsid w:val="005A6319"/>
    <w:rsid w:val="005A68B8"/>
    <w:rsid w:val="005B2540"/>
    <w:rsid w:val="005B2D18"/>
    <w:rsid w:val="005B2DB7"/>
    <w:rsid w:val="005B4A9D"/>
    <w:rsid w:val="005C0BC4"/>
    <w:rsid w:val="005C72C7"/>
    <w:rsid w:val="005E3442"/>
    <w:rsid w:val="005E3847"/>
    <w:rsid w:val="005E62E6"/>
    <w:rsid w:val="005F28E8"/>
    <w:rsid w:val="006010FF"/>
    <w:rsid w:val="00603DEE"/>
    <w:rsid w:val="006057DE"/>
    <w:rsid w:val="006139A8"/>
    <w:rsid w:val="00613D74"/>
    <w:rsid w:val="006253BA"/>
    <w:rsid w:val="006267C6"/>
    <w:rsid w:val="00633A98"/>
    <w:rsid w:val="00636BAA"/>
    <w:rsid w:val="006419A2"/>
    <w:rsid w:val="006427F0"/>
    <w:rsid w:val="00644078"/>
    <w:rsid w:val="0064697F"/>
    <w:rsid w:val="00656D47"/>
    <w:rsid w:val="006603AA"/>
    <w:rsid w:val="006603F4"/>
    <w:rsid w:val="00665CD0"/>
    <w:rsid w:val="00666D3A"/>
    <w:rsid w:val="00667B5F"/>
    <w:rsid w:val="006716B4"/>
    <w:rsid w:val="006773D7"/>
    <w:rsid w:val="006802D2"/>
    <w:rsid w:val="00686264"/>
    <w:rsid w:val="0069035A"/>
    <w:rsid w:val="006A37CD"/>
    <w:rsid w:val="006A5AAF"/>
    <w:rsid w:val="006A78C7"/>
    <w:rsid w:val="006A7D3B"/>
    <w:rsid w:val="006B1B0D"/>
    <w:rsid w:val="006B32AD"/>
    <w:rsid w:val="006C1D44"/>
    <w:rsid w:val="006C6448"/>
    <w:rsid w:val="006C70C9"/>
    <w:rsid w:val="006C71E6"/>
    <w:rsid w:val="006E2960"/>
    <w:rsid w:val="006E320E"/>
    <w:rsid w:val="006E613B"/>
    <w:rsid w:val="006E66BA"/>
    <w:rsid w:val="006E7137"/>
    <w:rsid w:val="006F701D"/>
    <w:rsid w:val="00700846"/>
    <w:rsid w:val="00712FA2"/>
    <w:rsid w:val="007145E3"/>
    <w:rsid w:val="007209B2"/>
    <w:rsid w:val="00720F3B"/>
    <w:rsid w:val="007445ED"/>
    <w:rsid w:val="00752732"/>
    <w:rsid w:val="0075624E"/>
    <w:rsid w:val="007570B2"/>
    <w:rsid w:val="0076285A"/>
    <w:rsid w:val="00771C9F"/>
    <w:rsid w:val="00773FCB"/>
    <w:rsid w:val="007805D8"/>
    <w:rsid w:val="00781FB7"/>
    <w:rsid w:val="00783A09"/>
    <w:rsid w:val="00791311"/>
    <w:rsid w:val="007A0709"/>
    <w:rsid w:val="007A0B60"/>
    <w:rsid w:val="007A58DC"/>
    <w:rsid w:val="007B1344"/>
    <w:rsid w:val="007B66C3"/>
    <w:rsid w:val="007C2D39"/>
    <w:rsid w:val="007C6423"/>
    <w:rsid w:val="007C76D7"/>
    <w:rsid w:val="007D2AC7"/>
    <w:rsid w:val="007D7599"/>
    <w:rsid w:val="007E1A6F"/>
    <w:rsid w:val="007E6718"/>
    <w:rsid w:val="007E6D45"/>
    <w:rsid w:val="007F607A"/>
    <w:rsid w:val="00801DB5"/>
    <w:rsid w:val="008106B6"/>
    <w:rsid w:val="00817A84"/>
    <w:rsid w:val="00833458"/>
    <w:rsid w:val="00840B80"/>
    <w:rsid w:val="00854D2E"/>
    <w:rsid w:val="00860138"/>
    <w:rsid w:val="00861CAB"/>
    <w:rsid w:val="00877BF2"/>
    <w:rsid w:val="00882175"/>
    <w:rsid w:val="00891AFF"/>
    <w:rsid w:val="008950BE"/>
    <w:rsid w:val="00896ECC"/>
    <w:rsid w:val="008A0156"/>
    <w:rsid w:val="008A6712"/>
    <w:rsid w:val="008A6C39"/>
    <w:rsid w:val="008B62A2"/>
    <w:rsid w:val="008C4DC0"/>
    <w:rsid w:val="008C77B4"/>
    <w:rsid w:val="008D06E9"/>
    <w:rsid w:val="008D27CD"/>
    <w:rsid w:val="008D3C01"/>
    <w:rsid w:val="008D4368"/>
    <w:rsid w:val="008D4DCE"/>
    <w:rsid w:val="008D7A43"/>
    <w:rsid w:val="008E3B9D"/>
    <w:rsid w:val="008F6A1C"/>
    <w:rsid w:val="00900472"/>
    <w:rsid w:val="00901846"/>
    <w:rsid w:val="00903769"/>
    <w:rsid w:val="00904246"/>
    <w:rsid w:val="009069D2"/>
    <w:rsid w:val="00915646"/>
    <w:rsid w:val="00917405"/>
    <w:rsid w:val="009174FF"/>
    <w:rsid w:val="00921A92"/>
    <w:rsid w:val="00923129"/>
    <w:rsid w:val="00923777"/>
    <w:rsid w:val="0092385B"/>
    <w:rsid w:val="00932D0B"/>
    <w:rsid w:val="0094178C"/>
    <w:rsid w:val="00942120"/>
    <w:rsid w:val="00943227"/>
    <w:rsid w:val="00943C1A"/>
    <w:rsid w:val="00951118"/>
    <w:rsid w:val="009518C8"/>
    <w:rsid w:val="00952FFF"/>
    <w:rsid w:val="009544B8"/>
    <w:rsid w:val="0095718B"/>
    <w:rsid w:val="00967AA3"/>
    <w:rsid w:val="00973C33"/>
    <w:rsid w:val="00981F03"/>
    <w:rsid w:val="00982B71"/>
    <w:rsid w:val="00994493"/>
    <w:rsid w:val="009951E6"/>
    <w:rsid w:val="009A7220"/>
    <w:rsid w:val="009B4AFE"/>
    <w:rsid w:val="009C54CD"/>
    <w:rsid w:val="009D2C37"/>
    <w:rsid w:val="009E5873"/>
    <w:rsid w:val="009F5271"/>
    <w:rsid w:val="00A00356"/>
    <w:rsid w:val="00A0283E"/>
    <w:rsid w:val="00A10870"/>
    <w:rsid w:val="00A14BC1"/>
    <w:rsid w:val="00A15082"/>
    <w:rsid w:val="00A16A24"/>
    <w:rsid w:val="00A173B8"/>
    <w:rsid w:val="00A31B7F"/>
    <w:rsid w:val="00A32615"/>
    <w:rsid w:val="00A34FB6"/>
    <w:rsid w:val="00A40738"/>
    <w:rsid w:val="00A46CA9"/>
    <w:rsid w:val="00A60B10"/>
    <w:rsid w:val="00A628AA"/>
    <w:rsid w:val="00A66C7C"/>
    <w:rsid w:val="00A72A61"/>
    <w:rsid w:val="00A74AA0"/>
    <w:rsid w:val="00A76BEE"/>
    <w:rsid w:val="00A81289"/>
    <w:rsid w:val="00A823E9"/>
    <w:rsid w:val="00A84370"/>
    <w:rsid w:val="00A8737D"/>
    <w:rsid w:val="00A907B9"/>
    <w:rsid w:val="00A952F4"/>
    <w:rsid w:val="00A9543D"/>
    <w:rsid w:val="00A95EC2"/>
    <w:rsid w:val="00AA003C"/>
    <w:rsid w:val="00AA420B"/>
    <w:rsid w:val="00AB7012"/>
    <w:rsid w:val="00AC2E68"/>
    <w:rsid w:val="00AD432B"/>
    <w:rsid w:val="00AD7370"/>
    <w:rsid w:val="00AD7D29"/>
    <w:rsid w:val="00AE2A64"/>
    <w:rsid w:val="00AE2DFF"/>
    <w:rsid w:val="00AE42D3"/>
    <w:rsid w:val="00AF41C3"/>
    <w:rsid w:val="00AF5974"/>
    <w:rsid w:val="00AF6211"/>
    <w:rsid w:val="00B05E58"/>
    <w:rsid w:val="00B100C5"/>
    <w:rsid w:val="00B13DF4"/>
    <w:rsid w:val="00B148A4"/>
    <w:rsid w:val="00B34659"/>
    <w:rsid w:val="00B356C5"/>
    <w:rsid w:val="00B37633"/>
    <w:rsid w:val="00B5310A"/>
    <w:rsid w:val="00B5581D"/>
    <w:rsid w:val="00B57F84"/>
    <w:rsid w:val="00B63BAB"/>
    <w:rsid w:val="00B64A70"/>
    <w:rsid w:val="00B6511B"/>
    <w:rsid w:val="00B7303E"/>
    <w:rsid w:val="00B75E9A"/>
    <w:rsid w:val="00B771F5"/>
    <w:rsid w:val="00B83BC3"/>
    <w:rsid w:val="00BA202C"/>
    <w:rsid w:val="00BB20A6"/>
    <w:rsid w:val="00BC01F4"/>
    <w:rsid w:val="00BC102F"/>
    <w:rsid w:val="00BC6962"/>
    <w:rsid w:val="00BD0E8A"/>
    <w:rsid w:val="00BD4499"/>
    <w:rsid w:val="00BD5913"/>
    <w:rsid w:val="00BD6A9F"/>
    <w:rsid w:val="00BE18F6"/>
    <w:rsid w:val="00BE419D"/>
    <w:rsid w:val="00BE6E1D"/>
    <w:rsid w:val="00C0087C"/>
    <w:rsid w:val="00C033BA"/>
    <w:rsid w:val="00C05A99"/>
    <w:rsid w:val="00C075F7"/>
    <w:rsid w:val="00C10680"/>
    <w:rsid w:val="00C15590"/>
    <w:rsid w:val="00C15FAB"/>
    <w:rsid w:val="00C212AF"/>
    <w:rsid w:val="00C243E4"/>
    <w:rsid w:val="00C26103"/>
    <w:rsid w:val="00C263B0"/>
    <w:rsid w:val="00C271A3"/>
    <w:rsid w:val="00C31C84"/>
    <w:rsid w:val="00C36284"/>
    <w:rsid w:val="00C43A51"/>
    <w:rsid w:val="00C4593E"/>
    <w:rsid w:val="00C50DFA"/>
    <w:rsid w:val="00C53FBB"/>
    <w:rsid w:val="00C54AEC"/>
    <w:rsid w:val="00C62A86"/>
    <w:rsid w:val="00C71669"/>
    <w:rsid w:val="00C7283C"/>
    <w:rsid w:val="00C73216"/>
    <w:rsid w:val="00C7771C"/>
    <w:rsid w:val="00C820AF"/>
    <w:rsid w:val="00C86FFD"/>
    <w:rsid w:val="00C947E3"/>
    <w:rsid w:val="00C95551"/>
    <w:rsid w:val="00C96836"/>
    <w:rsid w:val="00CA1047"/>
    <w:rsid w:val="00CC39B0"/>
    <w:rsid w:val="00CC3BAB"/>
    <w:rsid w:val="00CC6517"/>
    <w:rsid w:val="00CC7269"/>
    <w:rsid w:val="00CF0FD3"/>
    <w:rsid w:val="00CF30D2"/>
    <w:rsid w:val="00CF4198"/>
    <w:rsid w:val="00D13033"/>
    <w:rsid w:val="00D13D79"/>
    <w:rsid w:val="00D22E45"/>
    <w:rsid w:val="00D23106"/>
    <w:rsid w:val="00D30083"/>
    <w:rsid w:val="00D33B60"/>
    <w:rsid w:val="00D36F2D"/>
    <w:rsid w:val="00D36F9A"/>
    <w:rsid w:val="00D414D1"/>
    <w:rsid w:val="00D4207D"/>
    <w:rsid w:val="00D44283"/>
    <w:rsid w:val="00D44F0B"/>
    <w:rsid w:val="00D5390B"/>
    <w:rsid w:val="00D6134A"/>
    <w:rsid w:val="00D62C0E"/>
    <w:rsid w:val="00D662AB"/>
    <w:rsid w:val="00D729AF"/>
    <w:rsid w:val="00D736A4"/>
    <w:rsid w:val="00D8293A"/>
    <w:rsid w:val="00D84272"/>
    <w:rsid w:val="00D84AEC"/>
    <w:rsid w:val="00D94671"/>
    <w:rsid w:val="00D951E8"/>
    <w:rsid w:val="00DB3791"/>
    <w:rsid w:val="00DC7E8A"/>
    <w:rsid w:val="00DD6D47"/>
    <w:rsid w:val="00DE0465"/>
    <w:rsid w:val="00DE1C4D"/>
    <w:rsid w:val="00DE7F63"/>
    <w:rsid w:val="00DF0046"/>
    <w:rsid w:val="00DF05AC"/>
    <w:rsid w:val="00DF31D3"/>
    <w:rsid w:val="00DF3211"/>
    <w:rsid w:val="00DF5409"/>
    <w:rsid w:val="00DF748A"/>
    <w:rsid w:val="00E055BB"/>
    <w:rsid w:val="00E0798A"/>
    <w:rsid w:val="00E07CC9"/>
    <w:rsid w:val="00E122C1"/>
    <w:rsid w:val="00E141AE"/>
    <w:rsid w:val="00E16740"/>
    <w:rsid w:val="00E2435B"/>
    <w:rsid w:val="00E24802"/>
    <w:rsid w:val="00E276C9"/>
    <w:rsid w:val="00E3426C"/>
    <w:rsid w:val="00E343AC"/>
    <w:rsid w:val="00E34D8F"/>
    <w:rsid w:val="00E35D17"/>
    <w:rsid w:val="00E460C2"/>
    <w:rsid w:val="00E47853"/>
    <w:rsid w:val="00E660D1"/>
    <w:rsid w:val="00E817A9"/>
    <w:rsid w:val="00E84C37"/>
    <w:rsid w:val="00E910F0"/>
    <w:rsid w:val="00E966A9"/>
    <w:rsid w:val="00EA28F5"/>
    <w:rsid w:val="00EA3985"/>
    <w:rsid w:val="00EB1053"/>
    <w:rsid w:val="00EB4C1F"/>
    <w:rsid w:val="00EB6739"/>
    <w:rsid w:val="00EC66BC"/>
    <w:rsid w:val="00ED3AF7"/>
    <w:rsid w:val="00ED5423"/>
    <w:rsid w:val="00ED5DC7"/>
    <w:rsid w:val="00ED7DAD"/>
    <w:rsid w:val="00EE03C9"/>
    <w:rsid w:val="00EE3B5B"/>
    <w:rsid w:val="00EE607B"/>
    <w:rsid w:val="00EE7DA2"/>
    <w:rsid w:val="00EF47C1"/>
    <w:rsid w:val="00EF6C85"/>
    <w:rsid w:val="00EF724B"/>
    <w:rsid w:val="00EF7946"/>
    <w:rsid w:val="00F0684C"/>
    <w:rsid w:val="00F115D6"/>
    <w:rsid w:val="00F23398"/>
    <w:rsid w:val="00F35967"/>
    <w:rsid w:val="00F35D0A"/>
    <w:rsid w:val="00F4422A"/>
    <w:rsid w:val="00F54E5D"/>
    <w:rsid w:val="00F55673"/>
    <w:rsid w:val="00F631CC"/>
    <w:rsid w:val="00F7136E"/>
    <w:rsid w:val="00F720AA"/>
    <w:rsid w:val="00F72521"/>
    <w:rsid w:val="00F82760"/>
    <w:rsid w:val="00F91AD7"/>
    <w:rsid w:val="00F9219D"/>
    <w:rsid w:val="00F9322F"/>
    <w:rsid w:val="00F93D77"/>
    <w:rsid w:val="00FA5FE1"/>
    <w:rsid w:val="00FB47ED"/>
    <w:rsid w:val="00FB4C4C"/>
    <w:rsid w:val="00FB4E97"/>
    <w:rsid w:val="00FB52F6"/>
    <w:rsid w:val="00FB5ABE"/>
    <w:rsid w:val="00FC6E8F"/>
    <w:rsid w:val="00FD1928"/>
    <w:rsid w:val="00FD6E76"/>
    <w:rsid w:val="00FE11CE"/>
    <w:rsid w:val="00FE1754"/>
    <w:rsid w:val="00FE2EAB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334FF"/>
  <w15:chartTrackingRefBased/>
  <w15:docId w15:val="{56527A60-0757-4177-BD45-DCA48ED4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3C1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b/>
      <w:bCs/>
      <w:color w:val="000000"/>
      <w:sz w:val="22"/>
      <w:szCs w:val="22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pPr>
      <w:keepNext/>
      <w:widowControl w:val="0"/>
      <w:autoSpaceDE w:val="0"/>
      <w:autoSpaceDN w:val="0"/>
      <w:adjustRightInd w:val="0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360"/>
      <w:jc w:val="center"/>
    </w:pPr>
    <w:rPr>
      <w:b/>
      <w:bCs/>
      <w:color w:val="000000"/>
      <w:sz w:val="22"/>
      <w:szCs w:val="22"/>
    </w:rPr>
  </w:style>
  <w:style w:type="character" w:customStyle="1" w:styleId="a4">
    <w:name w:val="Заголовок Знак"/>
    <w:link w:val="a3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jc w:val="both"/>
    </w:p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pPr>
      <w:widowControl w:val="0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8">
    <w:name w:val="Основной текст Знак"/>
    <w:link w:val="a7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pPr>
      <w:widowControl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character" w:customStyle="1" w:styleId="22">
    <w:name w:val="Основной текст 2 Знак"/>
    <w:link w:val="21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2">
    <w:name w:val="Основной текст 3 Знак"/>
    <w:link w:val="31"/>
    <w:semiHidden/>
    <w:locked/>
    <w:rPr>
      <w:rFonts w:cs="Times New Roman"/>
      <w:sz w:val="16"/>
      <w:szCs w:val="16"/>
    </w:rPr>
  </w:style>
  <w:style w:type="character" w:styleId="a9">
    <w:name w:val="Hyperlink"/>
    <w:rPr>
      <w:rFonts w:cs="Times New Roman"/>
      <w:color w:val="0000FF"/>
      <w:u w:val="single"/>
    </w:rPr>
  </w:style>
  <w:style w:type="character" w:styleId="aa">
    <w:name w:val="FollowedHyperlink"/>
    <w:rPr>
      <w:rFonts w:cs="Times New Roman"/>
      <w:color w:val="800080"/>
      <w:u w:val="single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locked/>
    <w:rPr>
      <w:rFonts w:cs="Times New Roman"/>
      <w:sz w:val="24"/>
      <w:szCs w:val="24"/>
    </w:rPr>
  </w:style>
  <w:style w:type="character" w:styleId="ad">
    <w:name w:val="page number"/>
    <w:rPr>
      <w:rFonts w:cs="Times New Roman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paragraph" w:styleId="af0">
    <w:name w:val="Balloon Text"/>
    <w:basedOn w:val="a"/>
    <w:link w:val="af1"/>
    <w:semiHidden/>
    <w:rsid w:val="00AE2D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Pr>
      <w:rFonts w:ascii="Tahoma" w:hAnsi="Tahoma" w:cs="Tahoma"/>
      <w:sz w:val="16"/>
      <w:szCs w:val="16"/>
    </w:rPr>
  </w:style>
  <w:style w:type="character" w:customStyle="1" w:styleId="go">
    <w:name w:val="go"/>
    <w:rsid w:val="00ED3AF7"/>
  </w:style>
  <w:style w:type="paragraph" w:styleId="af2">
    <w:name w:val="footnote text"/>
    <w:basedOn w:val="a"/>
    <w:link w:val="af3"/>
    <w:semiHidden/>
    <w:rsid w:val="00D736A4"/>
    <w:rPr>
      <w:sz w:val="20"/>
      <w:szCs w:val="20"/>
    </w:rPr>
  </w:style>
  <w:style w:type="character" w:customStyle="1" w:styleId="af3">
    <w:name w:val="Текст сноски Знак"/>
    <w:link w:val="af2"/>
    <w:semiHidden/>
    <w:locked/>
    <w:rsid w:val="00D736A4"/>
    <w:rPr>
      <w:rFonts w:cs="Times New Roman"/>
      <w:sz w:val="20"/>
      <w:szCs w:val="20"/>
    </w:rPr>
  </w:style>
  <w:style w:type="character" w:styleId="af4">
    <w:name w:val="footnote reference"/>
    <w:semiHidden/>
    <w:rsid w:val="00D736A4"/>
    <w:rPr>
      <w:rFonts w:cs="Times New Roman"/>
      <w:vertAlign w:val="superscript"/>
    </w:rPr>
  </w:style>
  <w:style w:type="character" w:styleId="af5">
    <w:name w:val="annotation reference"/>
    <w:rsid w:val="000C4488"/>
    <w:rPr>
      <w:sz w:val="16"/>
      <w:szCs w:val="16"/>
    </w:rPr>
  </w:style>
  <w:style w:type="paragraph" w:styleId="af6">
    <w:name w:val="annotation text"/>
    <w:basedOn w:val="a"/>
    <w:link w:val="af7"/>
    <w:rsid w:val="000C44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0C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Транспортный консалтинг</vt:lpstr>
    </vt:vector>
  </TitlesOfParts>
  <Company>biznes-control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Транспортный консалтинг</dc:title>
  <dc:subject/>
  <dc:creator>Константин Зворыгин</dc:creator>
  <cp:keywords>ООО Транспортный консалтинг</cp:keywords>
  <cp:lastModifiedBy>Константин Зворыгин</cp:lastModifiedBy>
  <cp:revision>2</cp:revision>
  <cp:lastPrinted>2021-01-21T14:03:00Z</cp:lastPrinted>
  <dcterms:created xsi:type="dcterms:W3CDTF">2024-01-25T11:39:00Z</dcterms:created>
  <dcterms:modified xsi:type="dcterms:W3CDTF">2024-01-25T11:39:00Z</dcterms:modified>
</cp:coreProperties>
</file>